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61701" w14:textId="77777777" w:rsidR="0069084C" w:rsidRPr="008D2F2D" w:rsidRDefault="00CA271F" w:rsidP="0069084C">
      <w:pPr>
        <w:jc w:val="center"/>
        <w:rPr>
          <w:rFonts w:ascii="Arial" w:hAnsi="Arial" w:cs="Arial"/>
          <w:b/>
          <w:color w:val="000080"/>
          <w:sz w:val="40"/>
          <w:szCs w:val="40"/>
          <w:u w:val="single"/>
        </w:rPr>
      </w:pPr>
      <w:r>
        <w:rPr>
          <w:rFonts w:ascii="Arial" w:hAnsi="Arial" w:cs="Arial"/>
          <w:b/>
          <w:color w:val="000080"/>
          <w:sz w:val="40"/>
          <w:szCs w:val="40"/>
          <w:u w:val="single"/>
        </w:rPr>
        <w:t>Relaxation Time Approximation</w:t>
      </w:r>
    </w:p>
    <w:p w14:paraId="003D4780" w14:textId="77777777" w:rsidR="0069084C" w:rsidRDefault="0069084C" w:rsidP="0069084C">
      <w:pPr>
        <w:rPr>
          <w:u w:val="single"/>
        </w:rPr>
      </w:pPr>
    </w:p>
    <w:p w14:paraId="49ECAD93" w14:textId="77777777" w:rsidR="00E61FC7" w:rsidRDefault="00E61FC7" w:rsidP="00E66A8C">
      <w:pPr>
        <w:rPr>
          <w:rFonts w:ascii="Calibri" w:hAnsi="Calibri" w:cs="Calibri"/>
        </w:rPr>
      </w:pPr>
    </w:p>
    <w:p w14:paraId="3BE3979B" w14:textId="77777777" w:rsidR="00DC38EB" w:rsidRDefault="00DC38EB" w:rsidP="00E66A8C">
      <w:pPr>
        <w:rPr>
          <w:rFonts w:ascii="Calibri" w:hAnsi="Calibri" w:cs="Calibri"/>
        </w:rPr>
      </w:pPr>
    </w:p>
    <w:p w14:paraId="748C0E87" w14:textId="7A9AAA04" w:rsidR="00DC38EB" w:rsidRDefault="004C31AE" w:rsidP="00DC38EB">
      <w:pPr>
        <w:rPr>
          <w:rFonts w:ascii="Calibri" w:hAnsi="Calibri" w:cs="Calibri"/>
        </w:rPr>
      </w:pPr>
      <w:r>
        <w:rPr>
          <w:rFonts w:ascii="Calibri" w:hAnsi="Calibri" w:cs="Calibri"/>
        </w:rPr>
        <w:t xml:space="preserve">Basically going to copy and paste file from Stat Mech folder here.  </w:t>
      </w:r>
      <w:r w:rsidR="000A1CE5">
        <w:rPr>
          <w:rFonts w:ascii="Calibri" w:hAnsi="Calibri" w:cs="Calibri"/>
        </w:rPr>
        <w:t xml:space="preserve">But thought it’s a good idea to present it in a different way.  </w:t>
      </w:r>
      <w:r w:rsidR="00DC38EB">
        <w:rPr>
          <w:rFonts w:ascii="Calibri" w:hAnsi="Calibri" w:cs="Calibri"/>
        </w:rPr>
        <w:t>So going back to the Stat Mech folder and looking up the Classical NESM RTA (MF) file, we found that we could use the RTA equation and construct two self-consistent equations for the particle density and current, under a mean field approximation.  The equations we found were,</w:t>
      </w:r>
    </w:p>
    <w:p w14:paraId="3C1653A5" w14:textId="77777777" w:rsidR="00DC38EB" w:rsidRDefault="00DC38EB" w:rsidP="00DC38EB">
      <w:pPr>
        <w:pStyle w:val="NoSpacing"/>
        <w:rPr>
          <w:rFonts w:ascii="Calibri" w:hAnsi="Calibri" w:cs="Calibri"/>
        </w:rPr>
      </w:pPr>
    </w:p>
    <w:p w14:paraId="3F93AB7F" w14:textId="77777777" w:rsidR="00DC38EB" w:rsidRDefault="00DC38EB" w:rsidP="00DC38EB">
      <w:pPr>
        <w:pStyle w:val="NoSpacing"/>
        <w:rPr>
          <w:rFonts w:ascii="Calibri" w:hAnsi="Calibri" w:cs="Calibri"/>
        </w:rPr>
      </w:pPr>
      <w:r w:rsidRPr="002320BA">
        <w:rPr>
          <w:position w:val="-60"/>
        </w:rPr>
        <w:object w:dxaOrig="4160" w:dyaOrig="1320" w14:anchorId="52638A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pt;height:66pt" o:ole="" filled="t" fillcolor="#cfc">
            <v:imagedata r:id="rId4" o:title=""/>
          </v:shape>
          <o:OLEObject Type="Embed" ProgID="Equation.DSMT4" ShapeID="_x0000_i1025" DrawAspect="Content" ObjectID="_1761577448" r:id="rId5"/>
        </w:object>
      </w:r>
    </w:p>
    <w:p w14:paraId="1F26F6B7" w14:textId="77777777" w:rsidR="00DC38EB" w:rsidRDefault="00DC38EB" w:rsidP="00DC38EB">
      <w:pPr>
        <w:pStyle w:val="NoSpacing"/>
        <w:rPr>
          <w:rFonts w:ascii="Calibri" w:hAnsi="Calibri" w:cs="Calibri"/>
        </w:rPr>
      </w:pPr>
    </w:p>
    <w:p w14:paraId="34D37A36" w14:textId="77777777" w:rsidR="00DC38EB" w:rsidRDefault="00DC38EB" w:rsidP="00DC38EB">
      <w:pPr>
        <w:pStyle w:val="NoSpacing"/>
        <w:rPr>
          <w:rFonts w:ascii="Calibri" w:hAnsi="Calibri" w:cs="Calibri"/>
        </w:rPr>
      </w:pPr>
      <w:r>
        <w:rPr>
          <w:rFonts w:ascii="Calibri" w:hAnsi="Calibri" w:cs="Calibri"/>
        </w:rPr>
        <w:t>where,</w:t>
      </w:r>
    </w:p>
    <w:p w14:paraId="30043825" w14:textId="77777777" w:rsidR="00DC38EB" w:rsidRDefault="00DC38EB" w:rsidP="00DC38EB">
      <w:pPr>
        <w:pStyle w:val="NoSpacing"/>
        <w:rPr>
          <w:rFonts w:ascii="Calibri" w:hAnsi="Calibri" w:cs="Calibri"/>
        </w:rPr>
      </w:pPr>
    </w:p>
    <w:p w14:paraId="2CEAA4B5" w14:textId="77777777" w:rsidR="00DC38EB" w:rsidRDefault="00DC38EB" w:rsidP="00DC38EB">
      <w:pPr>
        <w:pStyle w:val="NoSpacing"/>
        <w:rPr>
          <w:rFonts w:ascii="Calibri" w:hAnsi="Calibri" w:cs="Calibri"/>
        </w:rPr>
      </w:pPr>
      <w:r w:rsidRPr="00626C54">
        <w:rPr>
          <w:rFonts w:ascii="Calibri" w:hAnsi="Calibri" w:cs="Calibri"/>
          <w:position w:val="-32"/>
        </w:rPr>
        <w:object w:dxaOrig="1840" w:dyaOrig="760" w14:anchorId="4FCB04AE">
          <v:shape id="_x0000_i1026" type="#_x0000_t75" style="width:92pt;height:38pt" o:ole="" filled="t" fillcolor="#cfc">
            <v:imagedata r:id="rId6" o:title=""/>
          </v:shape>
          <o:OLEObject Type="Embed" ProgID="Equation.DSMT4" ShapeID="_x0000_i1026" DrawAspect="Content" ObjectID="_1761577449" r:id="rId7"/>
        </w:object>
      </w:r>
    </w:p>
    <w:p w14:paraId="40BD6F3F" w14:textId="77777777" w:rsidR="00DC38EB" w:rsidRDefault="00DC38EB" w:rsidP="00DC38EB">
      <w:pPr>
        <w:pStyle w:val="NoSpacing"/>
        <w:rPr>
          <w:rFonts w:ascii="Calibri" w:hAnsi="Calibri" w:cs="Calibri"/>
        </w:rPr>
      </w:pPr>
    </w:p>
    <w:p w14:paraId="3E61A645" w14:textId="77777777" w:rsidR="00DC38EB" w:rsidRDefault="00DC38EB" w:rsidP="00DC38EB">
      <w:pPr>
        <w:pStyle w:val="NoSpacing"/>
        <w:rPr>
          <w:rFonts w:ascii="Calibri" w:hAnsi="Calibri" w:cs="Calibri"/>
        </w:rPr>
      </w:pPr>
      <w:r>
        <w:rPr>
          <w:rFonts w:ascii="Calibri" w:hAnsi="Calibri" w:cs="Calibri"/>
        </w:rPr>
        <w:t>where d is the dimension.  At T = 0 (or T &lt;&lt; T</w:t>
      </w:r>
      <w:r>
        <w:rPr>
          <w:rFonts w:ascii="Calibri" w:hAnsi="Calibri" w:cs="Calibri"/>
          <w:vertAlign w:val="subscript"/>
        </w:rPr>
        <w:t>F</w:t>
      </w:r>
      <w:r>
        <w:rPr>
          <w:rFonts w:ascii="Calibri" w:hAnsi="Calibri" w:cs="Calibri"/>
        </w:rPr>
        <w:t>), we can approximate this for electrons as:</w:t>
      </w:r>
    </w:p>
    <w:p w14:paraId="43346B80" w14:textId="77777777" w:rsidR="00DC38EB" w:rsidRDefault="00DC38EB" w:rsidP="00DC38EB">
      <w:pPr>
        <w:pStyle w:val="NoSpacing"/>
        <w:rPr>
          <w:rFonts w:ascii="Calibri" w:hAnsi="Calibri" w:cs="Calibri"/>
        </w:rPr>
      </w:pPr>
    </w:p>
    <w:p w14:paraId="4D0CDD73" w14:textId="77777777" w:rsidR="00DC38EB" w:rsidRDefault="00DC38EB" w:rsidP="00DC38EB">
      <w:pPr>
        <w:pStyle w:val="NoSpacing"/>
        <w:rPr>
          <w:rFonts w:ascii="Calibri" w:hAnsi="Calibri" w:cs="Calibri"/>
        </w:rPr>
      </w:pPr>
      <w:r w:rsidRPr="00A75A43">
        <w:rPr>
          <w:position w:val="-126"/>
        </w:rPr>
        <w:object w:dxaOrig="3879" w:dyaOrig="2640" w14:anchorId="3A7F6326">
          <v:shape id="_x0000_i1027" type="#_x0000_t75" style="width:194pt;height:132pt" o:ole="">
            <v:imagedata r:id="rId8" o:title=""/>
          </v:shape>
          <o:OLEObject Type="Embed" ProgID="Equation.DSMT4" ShapeID="_x0000_i1027" DrawAspect="Content" ObjectID="_1761577450" r:id="rId9"/>
        </w:object>
      </w:r>
    </w:p>
    <w:p w14:paraId="0198575A" w14:textId="77777777" w:rsidR="00DC38EB" w:rsidRDefault="00DC38EB" w:rsidP="00DC38EB">
      <w:pPr>
        <w:pStyle w:val="NoSpacing"/>
        <w:rPr>
          <w:rFonts w:ascii="Calibri" w:hAnsi="Calibri" w:cs="Calibri"/>
        </w:rPr>
      </w:pPr>
    </w:p>
    <w:p w14:paraId="4C5BD19D" w14:textId="77777777" w:rsidR="00DC38EB" w:rsidRDefault="00DC38EB" w:rsidP="00DC38EB">
      <w:pPr>
        <w:pStyle w:val="NoSpacing"/>
        <w:rPr>
          <w:rFonts w:ascii="Calibri" w:hAnsi="Calibri" w:cs="Calibri"/>
        </w:rPr>
      </w:pPr>
      <w:r>
        <w:rPr>
          <w:rFonts w:ascii="Calibri" w:hAnsi="Calibri" w:cs="Calibri"/>
        </w:rPr>
        <w:t>Note we can also write this as:</w:t>
      </w:r>
    </w:p>
    <w:p w14:paraId="79855D88" w14:textId="77777777" w:rsidR="00DC38EB" w:rsidRDefault="00DC38EB" w:rsidP="00DC38EB">
      <w:pPr>
        <w:pStyle w:val="NoSpacing"/>
        <w:rPr>
          <w:rFonts w:ascii="Calibri" w:hAnsi="Calibri" w:cs="Calibri"/>
        </w:rPr>
      </w:pPr>
    </w:p>
    <w:p w14:paraId="0C622C7C" w14:textId="77777777" w:rsidR="00DC38EB" w:rsidRPr="009F520C" w:rsidRDefault="00DC38EB" w:rsidP="00DC38EB">
      <w:pPr>
        <w:pStyle w:val="NoSpacing"/>
        <w:rPr>
          <w:rFonts w:ascii="Calibri" w:hAnsi="Calibri" w:cs="Calibri"/>
        </w:rPr>
      </w:pPr>
      <w:r w:rsidRPr="009F520C">
        <w:rPr>
          <w:position w:val="-24"/>
        </w:rPr>
        <w:object w:dxaOrig="3540" w:dyaOrig="620" w14:anchorId="440B7DC6">
          <v:shape id="_x0000_i1028" type="#_x0000_t75" style="width:177pt;height:31pt" o:ole="">
            <v:imagedata r:id="rId10" o:title=""/>
          </v:shape>
          <o:OLEObject Type="Embed" ProgID="Equation.DSMT4" ShapeID="_x0000_i1028" DrawAspect="Content" ObjectID="_1761577451" r:id="rId11"/>
        </w:object>
      </w:r>
    </w:p>
    <w:p w14:paraId="2D51511D" w14:textId="77777777" w:rsidR="00DC38EB" w:rsidRDefault="00DC38EB" w:rsidP="00DC38EB">
      <w:pPr>
        <w:pStyle w:val="NoSpacing"/>
        <w:rPr>
          <w:rFonts w:ascii="Calibri" w:hAnsi="Calibri" w:cs="Calibri"/>
        </w:rPr>
      </w:pPr>
    </w:p>
    <w:p w14:paraId="23A184A0" w14:textId="77777777" w:rsidR="00DC38EB" w:rsidRDefault="00DC38EB" w:rsidP="00DC38EB">
      <w:pPr>
        <w:pStyle w:val="NoSpacing"/>
        <w:rPr>
          <w:rFonts w:ascii="Calibri" w:hAnsi="Calibri" w:cs="Calibri"/>
        </w:rPr>
      </w:pPr>
      <w:r>
        <w:rPr>
          <w:rFonts w:ascii="Calibri" w:hAnsi="Calibri" w:cs="Calibri"/>
        </w:rPr>
        <w:t>where ℓ</w:t>
      </w:r>
      <w:r w:rsidRPr="009F520C">
        <w:rPr>
          <w:rFonts w:ascii="Calibri" w:hAnsi="Calibri" w:cs="Calibri"/>
          <w:vertAlign w:val="subscript"/>
        </w:rPr>
        <w:t>sc</w:t>
      </w:r>
      <w:r>
        <w:rPr>
          <w:rFonts w:ascii="Calibri" w:hAnsi="Calibri" w:cs="Calibri"/>
        </w:rPr>
        <w:t xml:space="preserve"> is the mean free path.  Or if we’re dealing with classical particles – conduction electrons in semiconductors are an example – then we’d have:</w:t>
      </w:r>
    </w:p>
    <w:p w14:paraId="0669C5B8" w14:textId="77777777" w:rsidR="00DC38EB" w:rsidRDefault="00DC38EB" w:rsidP="00DC38EB">
      <w:pPr>
        <w:pStyle w:val="NoSpacing"/>
        <w:rPr>
          <w:rFonts w:ascii="Calibri" w:hAnsi="Calibri" w:cs="Calibri"/>
        </w:rPr>
      </w:pPr>
    </w:p>
    <w:p w14:paraId="22D2E449" w14:textId="77777777" w:rsidR="00DC38EB" w:rsidRDefault="00DC38EB" w:rsidP="00DC38EB">
      <w:pPr>
        <w:pStyle w:val="NoSpacing"/>
        <w:rPr>
          <w:rFonts w:ascii="Calibri" w:hAnsi="Calibri" w:cs="Calibri"/>
        </w:rPr>
      </w:pPr>
      <w:r w:rsidRPr="00521E1D">
        <w:rPr>
          <w:position w:val="-58"/>
        </w:rPr>
        <w:object w:dxaOrig="1800" w:dyaOrig="1280" w14:anchorId="07E4EE06">
          <v:shape id="_x0000_i1029" type="#_x0000_t75" style="width:90pt;height:64pt" o:ole="">
            <v:imagedata r:id="rId12" o:title=""/>
          </v:shape>
          <o:OLEObject Type="Embed" ProgID="Equation.DSMT4" ShapeID="_x0000_i1029" DrawAspect="Content" ObjectID="_1761577452" r:id="rId13"/>
        </w:object>
      </w:r>
    </w:p>
    <w:p w14:paraId="5FF644E3" w14:textId="77777777" w:rsidR="007D4033" w:rsidRDefault="007D4033" w:rsidP="00B91488">
      <w:pPr>
        <w:rPr>
          <w:rFonts w:ascii="Calibri" w:hAnsi="Calibri" w:cs="Calibri"/>
        </w:rPr>
      </w:pPr>
    </w:p>
    <w:p w14:paraId="58799FC7" w14:textId="77777777" w:rsidR="007D4033" w:rsidRDefault="007D4033" w:rsidP="00B91488">
      <w:pPr>
        <w:rPr>
          <w:rFonts w:ascii="Calibri" w:hAnsi="Calibri" w:cs="Calibri"/>
        </w:rPr>
      </w:pPr>
      <w:r>
        <w:rPr>
          <w:rFonts w:ascii="Calibri" w:hAnsi="Calibri" w:cs="Calibri"/>
        </w:rPr>
        <w:t xml:space="preserve">We can reproduce a few nice results from these equations.  Consider the time-independent case.  </w:t>
      </w:r>
    </w:p>
    <w:p w14:paraId="4CF378B9" w14:textId="77777777" w:rsidR="007D4033" w:rsidRDefault="007D4033" w:rsidP="00B91488">
      <w:pPr>
        <w:rPr>
          <w:rFonts w:ascii="Calibri" w:hAnsi="Calibri" w:cs="Calibri"/>
        </w:rPr>
      </w:pPr>
    </w:p>
    <w:p w14:paraId="336B2C79" w14:textId="5BDD458C" w:rsidR="007D4033" w:rsidRDefault="007C63BC" w:rsidP="00B91488">
      <w:r w:rsidRPr="007C63BC">
        <w:rPr>
          <w:position w:val="-64"/>
        </w:rPr>
        <w:object w:dxaOrig="4239" w:dyaOrig="1400" w14:anchorId="49D5EECA">
          <v:shape id="_x0000_i1030" type="#_x0000_t75" style="width:212pt;height:70pt" o:ole="">
            <v:imagedata r:id="rId14" o:title=""/>
          </v:shape>
          <o:OLEObject Type="Embed" ProgID="Equation.DSMT4" ShapeID="_x0000_i1030" DrawAspect="Content" ObjectID="_1761577453" r:id="rId15"/>
        </w:object>
      </w:r>
    </w:p>
    <w:p w14:paraId="3195DA93" w14:textId="77777777" w:rsidR="007D4033" w:rsidRDefault="007D4033" w:rsidP="00B91488">
      <w:pPr>
        <w:rPr>
          <w:rFonts w:ascii="Calibri" w:hAnsi="Calibri" w:cs="Calibri"/>
        </w:rPr>
      </w:pPr>
    </w:p>
    <w:p w14:paraId="5CEF1138" w14:textId="0DFAC4D5" w:rsidR="007D4033" w:rsidRDefault="007D4033" w:rsidP="00B91488">
      <w:pPr>
        <w:rPr>
          <w:rFonts w:ascii="Calibri" w:hAnsi="Calibri" w:cs="Calibri"/>
        </w:rPr>
      </w:pPr>
      <w:r>
        <w:rPr>
          <w:rFonts w:ascii="Calibri" w:hAnsi="Calibri" w:cs="Calibri"/>
        </w:rPr>
        <w:t>We see the current is driven by two mechanisms.  The first is a density gradient, which produces a current via diffusion.  And the second is a ‘potential’ gradient, i.e., force, which produces a current via force.  If we presume there is no density gradient</w:t>
      </w:r>
      <w:r w:rsidR="007C63BC">
        <w:rPr>
          <w:rFonts w:ascii="Calibri" w:hAnsi="Calibri" w:cs="Calibri"/>
        </w:rPr>
        <w:t xml:space="preserve"> either</w:t>
      </w:r>
      <w:r>
        <w:rPr>
          <w:rFonts w:ascii="Calibri" w:hAnsi="Calibri" w:cs="Calibri"/>
        </w:rPr>
        <w:t>, then we just get:</w:t>
      </w:r>
    </w:p>
    <w:p w14:paraId="5A7466B0" w14:textId="77777777" w:rsidR="007D4033" w:rsidRDefault="007D4033" w:rsidP="00B91488">
      <w:pPr>
        <w:rPr>
          <w:rFonts w:ascii="Calibri" w:hAnsi="Calibri" w:cs="Calibri"/>
        </w:rPr>
      </w:pPr>
    </w:p>
    <w:p w14:paraId="3E944382" w14:textId="77777777" w:rsidR="007D4033" w:rsidRDefault="008B459C" w:rsidP="00B91488">
      <w:r w:rsidRPr="003B3702">
        <w:rPr>
          <w:position w:val="-24"/>
        </w:rPr>
        <w:object w:dxaOrig="2260" w:dyaOrig="660" w14:anchorId="2F369AD8">
          <v:shape id="_x0000_i1031" type="#_x0000_t75" style="width:113pt;height:33.5pt" o:ole="">
            <v:imagedata r:id="rId16" o:title=""/>
          </v:shape>
          <o:OLEObject Type="Embed" ProgID="Equation.DSMT4" ShapeID="_x0000_i1031" DrawAspect="Content" ObjectID="_1761577454" r:id="rId17"/>
        </w:object>
      </w:r>
    </w:p>
    <w:p w14:paraId="58EE9656" w14:textId="77777777" w:rsidR="007D4033" w:rsidRDefault="007D4033" w:rsidP="00B91488">
      <w:pPr>
        <w:rPr>
          <w:rFonts w:ascii="Calibri" w:hAnsi="Calibri" w:cs="Calibri"/>
        </w:rPr>
      </w:pPr>
    </w:p>
    <w:p w14:paraId="540A3F5A" w14:textId="77777777" w:rsidR="003142F3" w:rsidRDefault="003142F3" w:rsidP="00B91488">
      <w:pPr>
        <w:rPr>
          <w:rFonts w:ascii="Calibri" w:hAnsi="Calibri" w:cs="Calibri"/>
        </w:rPr>
      </w:pPr>
      <w:bookmarkStart w:id="0" w:name="_Hlk143874587"/>
      <w:r>
        <w:rPr>
          <w:rFonts w:ascii="Calibri" w:hAnsi="Calibri" w:cs="Calibri"/>
        </w:rPr>
        <w:t>We can solve this by crossing and dotting both sides by</w:t>
      </w:r>
      <w:r>
        <w:rPr>
          <w:rFonts w:ascii="Calibri" w:hAnsi="Calibri" w:cs="Calibri"/>
          <w:b/>
        </w:rPr>
        <w:t xml:space="preserve"> B</w:t>
      </w:r>
      <w:r>
        <w:rPr>
          <w:rFonts w:ascii="Calibri" w:hAnsi="Calibri" w:cs="Calibri"/>
        </w:rPr>
        <w:t>.  We’ll cross first,</w:t>
      </w:r>
    </w:p>
    <w:p w14:paraId="282D3EEE" w14:textId="77777777" w:rsidR="003142F3" w:rsidRDefault="003142F3" w:rsidP="00B91488">
      <w:pPr>
        <w:rPr>
          <w:rFonts w:ascii="Calibri" w:hAnsi="Calibri" w:cs="Calibri"/>
        </w:rPr>
      </w:pPr>
    </w:p>
    <w:p w14:paraId="6AD40521" w14:textId="77777777" w:rsidR="003142F3" w:rsidRDefault="003142F3" w:rsidP="00B91488">
      <w:pPr>
        <w:rPr>
          <w:rFonts w:ascii="Calibri" w:hAnsi="Calibri" w:cs="Calibri"/>
        </w:rPr>
      </w:pPr>
      <w:r w:rsidRPr="003142F3">
        <w:rPr>
          <w:position w:val="-62"/>
        </w:rPr>
        <w:object w:dxaOrig="3519" w:dyaOrig="1359" w14:anchorId="5CDF13AE">
          <v:shape id="_x0000_i1032" type="#_x0000_t75" style="width:176pt;height:68pt" o:ole="">
            <v:imagedata r:id="rId18" o:title=""/>
          </v:shape>
          <o:OLEObject Type="Embed" ProgID="Equation.DSMT4" ShapeID="_x0000_i1032" DrawAspect="Content" ObjectID="_1761577455" r:id="rId19"/>
        </w:object>
      </w:r>
    </w:p>
    <w:p w14:paraId="62D5A691" w14:textId="77777777" w:rsidR="003142F3" w:rsidRDefault="003142F3" w:rsidP="00B91488">
      <w:pPr>
        <w:rPr>
          <w:rFonts w:ascii="Calibri" w:hAnsi="Calibri" w:cs="Calibri"/>
        </w:rPr>
      </w:pPr>
    </w:p>
    <w:p w14:paraId="3963F1F3" w14:textId="34A7BE6C" w:rsidR="003142F3" w:rsidRDefault="003142F3" w:rsidP="00B91488">
      <w:pPr>
        <w:rPr>
          <w:rFonts w:ascii="Calibri" w:hAnsi="Calibri" w:cs="Calibri"/>
        </w:rPr>
      </w:pPr>
      <w:r>
        <w:rPr>
          <w:rFonts w:ascii="Calibri" w:hAnsi="Calibri" w:cs="Calibri"/>
        </w:rPr>
        <w:t>Using,</w:t>
      </w:r>
      <w:r w:rsidR="003A6644">
        <w:rPr>
          <w:rFonts w:ascii="Calibri" w:hAnsi="Calibri" w:cs="Calibri"/>
        </w:rPr>
        <w:t xml:space="preserve"> </w:t>
      </w:r>
    </w:p>
    <w:p w14:paraId="4A45D8FC" w14:textId="77777777" w:rsidR="00CC1D35" w:rsidRDefault="00CC1D35" w:rsidP="00B91488"/>
    <w:p w14:paraId="74A20FFD" w14:textId="686EF9B1" w:rsidR="00CC1D35" w:rsidRDefault="00C53E85" w:rsidP="00B91488">
      <w:r w:rsidRPr="00C53E85">
        <w:rPr>
          <w:position w:val="-10"/>
        </w:rPr>
        <w:object w:dxaOrig="3240" w:dyaOrig="320" w14:anchorId="7502D16D">
          <v:shape id="_x0000_i1033" type="#_x0000_t75" style="width:162pt;height:16pt" o:ole="">
            <v:imagedata r:id="rId20" o:title=""/>
          </v:shape>
          <o:OLEObject Type="Embed" ProgID="Equation.DSMT4" ShapeID="_x0000_i1033" DrawAspect="Content" ObjectID="_1761577456" r:id="rId21"/>
        </w:object>
      </w:r>
    </w:p>
    <w:p w14:paraId="084C51F4" w14:textId="77777777" w:rsidR="00CC1D35" w:rsidRDefault="00CC1D35" w:rsidP="00B91488"/>
    <w:p w14:paraId="72F0A6A0" w14:textId="147DAECE" w:rsidR="003142F3" w:rsidRDefault="003142F3" w:rsidP="00B91488">
      <w:pPr>
        <w:rPr>
          <w:rFonts w:ascii="Calibri" w:hAnsi="Calibri" w:cs="Calibri"/>
        </w:rPr>
      </w:pPr>
      <w:r>
        <w:rPr>
          <w:rFonts w:ascii="Calibri" w:hAnsi="Calibri" w:cs="Calibri"/>
        </w:rPr>
        <w:t>we</w:t>
      </w:r>
      <w:r w:rsidR="00C53E85">
        <w:rPr>
          <w:rFonts w:ascii="Calibri" w:hAnsi="Calibri" w:cs="Calibri"/>
        </w:rPr>
        <w:t xml:space="preserve"> have,</w:t>
      </w:r>
      <w:r w:rsidR="003A6644">
        <w:rPr>
          <w:rFonts w:ascii="Calibri" w:hAnsi="Calibri" w:cs="Calibri"/>
        </w:rPr>
        <w:t xml:space="preserve"> </w:t>
      </w:r>
    </w:p>
    <w:p w14:paraId="15352FAE" w14:textId="77777777" w:rsidR="003142F3" w:rsidRDefault="003142F3" w:rsidP="00B91488"/>
    <w:p w14:paraId="3472DAE3" w14:textId="1B5E7EBF" w:rsidR="003142F3" w:rsidRDefault="008965F7" w:rsidP="00B91488">
      <w:r w:rsidRPr="003B3702">
        <w:rPr>
          <w:position w:val="-30"/>
        </w:rPr>
        <w:object w:dxaOrig="2920" w:dyaOrig="720" w14:anchorId="08292CED">
          <v:shape id="_x0000_i1034" type="#_x0000_t75" style="width:146pt;height:36pt" o:ole="">
            <v:imagedata r:id="rId22" o:title=""/>
          </v:shape>
          <o:OLEObject Type="Embed" ProgID="Equation.DSMT4" ShapeID="_x0000_i1034" DrawAspect="Content" ObjectID="_1761577457" r:id="rId23"/>
        </w:object>
      </w:r>
    </w:p>
    <w:p w14:paraId="3544048B" w14:textId="77777777" w:rsidR="003142F3" w:rsidRDefault="003142F3" w:rsidP="00B91488">
      <w:pPr>
        <w:rPr>
          <w:rFonts w:ascii="Calibri" w:hAnsi="Calibri" w:cs="Calibri"/>
        </w:rPr>
      </w:pPr>
    </w:p>
    <w:p w14:paraId="0D6F0651" w14:textId="77777777" w:rsidR="003142F3" w:rsidRDefault="003142F3" w:rsidP="00B91488">
      <w:pPr>
        <w:rPr>
          <w:rFonts w:ascii="Calibri" w:hAnsi="Calibri" w:cs="Calibri"/>
        </w:rPr>
      </w:pPr>
      <w:r>
        <w:rPr>
          <w:rFonts w:ascii="Calibri" w:hAnsi="Calibri" w:cs="Calibri"/>
        </w:rPr>
        <w:t>Filling this in,</w:t>
      </w:r>
    </w:p>
    <w:p w14:paraId="7751FF47" w14:textId="77777777" w:rsidR="003142F3" w:rsidRDefault="003142F3" w:rsidP="00B91488">
      <w:pPr>
        <w:rPr>
          <w:rFonts w:ascii="Calibri" w:hAnsi="Calibri" w:cs="Calibri"/>
        </w:rPr>
      </w:pPr>
    </w:p>
    <w:p w14:paraId="1FBB4D4B" w14:textId="77777777" w:rsidR="003142F3" w:rsidRDefault="003142F3" w:rsidP="00B91488">
      <w:pPr>
        <w:rPr>
          <w:rFonts w:ascii="Calibri" w:hAnsi="Calibri" w:cs="Calibri"/>
        </w:rPr>
      </w:pPr>
      <w:r w:rsidRPr="003142F3">
        <w:rPr>
          <w:position w:val="-24"/>
        </w:rPr>
        <w:object w:dxaOrig="4020" w:dyaOrig="660" w14:anchorId="2EAD29FC">
          <v:shape id="_x0000_i1035" type="#_x0000_t75" style="width:201pt;height:33.5pt" o:ole="">
            <v:imagedata r:id="rId24" o:title=""/>
          </v:shape>
          <o:OLEObject Type="Embed" ProgID="Equation.DSMT4" ShapeID="_x0000_i1035" DrawAspect="Content" ObjectID="_1761577458" r:id="rId25"/>
        </w:object>
      </w:r>
    </w:p>
    <w:p w14:paraId="6F90EB84" w14:textId="77777777" w:rsidR="003142F3" w:rsidRDefault="003142F3" w:rsidP="00B91488">
      <w:pPr>
        <w:rPr>
          <w:rFonts w:ascii="Calibri" w:hAnsi="Calibri" w:cs="Calibri"/>
        </w:rPr>
      </w:pPr>
    </w:p>
    <w:p w14:paraId="25A82CC7" w14:textId="77777777" w:rsidR="003142F3" w:rsidRDefault="003142F3" w:rsidP="00B91488">
      <w:pPr>
        <w:rPr>
          <w:rFonts w:ascii="Calibri" w:hAnsi="Calibri" w:cs="Calibri"/>
        </w:rPr>
      </w:pPr>
      <w:r>
        <w:rPr>
          <w:rFonts w:ascii="Calibri" w:hAnsi="Calibri" w:cs="Calibri"/>
        </w:rPr>
        <w:t xml:space="preserve">And now dot both sides of our equation by </w:t>
      </w:r>
      <w:r>
        <w:rPr>
          <w:rFonts w:ascii="Calibri" w:hAnsi="Calibri" w:cs="Calibri"/>
          <w:b/>
        </w:rPr>
        <w:t>B</w:t>
      </w:r>
      <w:r>
        <w:rPr>
          <w:rFonts w:ascii="Calibri" w:hAnsi="Calibri" w:cs="Calibri"/>
        </w:rPr>
        <w:t>,</w:t>
      </w:r>
    </w:p>
    <w:p w14:paraId="3FCA91A7" w14:textId="77777777" w:rsidR="003142F3" w:rsidRDefault="003142F3" w:rsidP="00B91488">
      <w:pPr>
        <w:rPr>
          <w:rFonts w:ascii="Calibri" w:hAnsi="Calibri" w:cs="Calibri"/>
        </w:rPr>
      </w:pPr>
    </w:p>
    <w:p w14:paraId="594298D2" w14:textId="77777777" w:rsidR="003142F3" w:rsidRDefault="003142F3" w:rsidP="00B91488">
      <w:pPr>
        <w:rPr>
          <w:rFonts w:ascii="Calibri" w:hAnsi="Calibri" w:cs="Calibri"/>
        </w:rPr>
      </w:pPr>
      <w:r w:rsidRPr="003142F3">
        <w:rPr>
          <w:position w:val="-92"/>
        </w:rPr>
        <w:object w:dxaOrig="3300" w:dyaOrig="2020" w14:anchorId="443070A1">
          <v:shape id="_x0000_i1036" type="#_x0000_t75" style="width:165.5pt;height:101pt" o:ole="">
            <v:imagedata r:id="rId26" o:title=""/>
          </v:shape>
          <o:OLEObject Type="Embed" ProgID="Equation.DSMT4" ShapeID="_x0000_i1036" DrawAspect="Content" ObjectID="_1761577459" r:id="rId27"/>
        </w:object>
      </w:r>
    </w:p>
    <w:p w14:paraId="6AED925E" w14:textId="77777777" w:rsidR="003142F3" w:rsidRDefault="003142F3" w:rsidP="00B91488">
      <w:pPr>
        <w:rPr>
          <w:rFonts w:ascii="Calibri" w:hAnsi="Calibri" w:cs="Calibri"/>
        </w:rPr>
      </w:pPr>
    </w:p>
    <w:p w14:paraId="3715176F" w14:textId="77777777" w:rsidR="007D4033" w:rsidRDefault="003142F3" w:rsidP="00B91488">
      <w:pPr>
        <w:rPr>
          <w:rFonts w:ascii="Calibri" w:hAnsi="Calibri" w:cs="Calibri"/>
        </w:rPr>
      </w:pPr>
      <w:r>
        <w:rPr>
          <w:rFonts w:ascii="Calibri" w:hAnsi="Calibri" w:cs="Calibri"/>
        </w:rPr>
        <w:t>Now fill our dotted equation into our crossed equation,</w:t>
      </w:r>
    </w:p>
    <w:p w14:paraId="3F30DDC2" w14:textId="77777777" w:rsidR="003142F3" w:rsidRDefault="003142F3" w:rsidP="00B91488">
      <w:pPr>
        <w:rPr>
          <w:rFonts w:ascii="Calibri" w:hAnsi="Calibri" w:cs="Calibri"/>
        </w:rPr>
      </w:pPr>
    </w:p>
    <w:p w14:paraId="50B82C8C" w14:textId="77777777" w:rsidR="003142F3" w:rsidRDefault="003142F3" w:rsidP="00B91488">
      <w:pPr>
        <w:rPr>
          <w:rFonts w:ascii="Calibri" w:hAnsi="Calibri" w:cs="Calibri"/>
        </w:rPr>
      </w:pPr>
      <w:r w:rsidRPr="003142F3">
        <w:rPr>
          <w:position w:val="-66"/>
        </w:rPr>
        <w:object w:dxaOrig="4740" w:dyaOrig="1440" w14:anchorId="115DA04A">
          <v:shape id="_x0000_i1037" type="#_x0000_t75" style="width:237pt;height:1in" o:ole="">
            <v:imagedata r:id="rId28" o:title=""/>
          </v:shape>
          <o:OLEObject Type="Embed" ProgID="Equation.DSMT4" ShapeID="_x0000_i1037" DrawAspect="Content" ObjectID="_1761577460" r:id="rId29"/>
        </w:object>
      </w:r>
    </w:p>
    <w:p w14:paraId="4491E53B" w14:textId="77777777" w:rsidR="007D4033" w:rsidRDefault="007D4033" w:rsidP="00B91488">
      <w:pPr>
        <w:rPr>
          <w:rFonts w:ascii="Calibri" w:hAnsi="Calibri" w:cs="Calibri"/>
        </w:rPr>
      </w:pPr>
    </w:p>
    <w:p w14:paraId="2C13D144" w14:textId="77777777" w:rsidR="003142F3" w:rsidRDefault="003142F3" w:rsidP="00B91488">
      <w:pPr>
        <w:rPr>
          <w:rFonts w:ascii="Calibri" w:hAnsi="Calibri" w:cs="Calibri"/>
        </w:rPr>
      </w:pPr>
      <w:r>
        <w:rPr>
          <w:rFonts w:ascii="Calibri" w:hAnsi="Calibri" w:cs="Calibri"/>
        </w:rPr>
        <w:t>and now fill this into our original equation,</w:t>
      </w:r>
    </w:p>
    <w:p w14:paraId="0F4FE676" w14:textId="77777777" w:rsidR="003142F3" w:rsidRDefault="003142F3" w:rsidP="00B91488">
      <w:pPr>
        <w:rPr>
          <w:rFonts w:ascii="Calibri" w:hAnsi="Calibri" w:cs="Calibri"/>
        </w:rPr>
      </w:pPr>
    </w:p>
    <w:p w14:paraId="0748FEA8" w14:textId="77777777" w:rsidR="003142F3" w:rsidRDefault="003142F3" w:rsidP="00B91488">
      <w:pPr>
        <w:rPr>
          <w:rFonts w:ascii="Calibri" w:hAnsi="Calibri" w:cs="Calibri"/>
        </w:rPr>
      </w:pPr>
      <w:r w:rsidRPr="003142F3">
        <w:rPr>
          <w:position w:val="-68"/>
        </w:rPr>
        <w:object w:dxaOrig="6039" w:dyaOrig="1480" w14:anchorId="4FDAFB84">
          <v:shape id="_x0000_i1038" type="#_x0000_t75" style="width:302.5pt;height:74pt" o:ole="">
            <v:imagedata r:id="rId30" o:title=""/>
          </v:shape>
          <o:OLEObject Type="Embed" ProgID="Equation.DSMT4" ShapeID="_x0000_i1038" DrawAspect="Content" ObjectID="_1761577461" r:id="rId31"/>
        </w:object>
      </w:r>
    </w:p>
    <w:p w14:paraId="165E38F1" w14:textId="77777777" w:rsidR="007D4033" w:rsidRDefault="007D4033" w:rsidP="00B91488"/>
    <w:p w14:paraId="37BB3B16" w14:textId="77777777" w:rsidR="003142F3" w:rsidRDefault="003142F3" w:rsidP="00B91488">
      <w:pPr>
        <w:rPr>
          <w:rFonts w:ascii="Calibri" w:hAnsi="Calibri" w:cs="Calibri"/>
        </w:rPr>
      </w:pPr>
      <w:r>
        <w:rPr>
          <w:rFonts w:ascii="Calibri" w:hAnsi="Calibri" w:cs="Calibri"/>
        </w:rPr>
        <w:t xml:space="preserve">And now solve for </w:t>
      </w:r>
      <w:r>
        <w:rPr>
          <w:rFonts w:ascii="Calibri" w:hAnsi="Calibri" w:cs="Calibri"/>
          <w:b/>
        </w:rPr>
        <w:t>j</w:t>
      </w:r>
      <w:r>
        <w:rPr>
          <w:rFonts w:ascii="Calibri" w:hAnsi="Calibri" w:cs="Calibri"/>
        </w:rPr>
        <w:t>,</w:t>
      </w:r>
    </w:p>
    <w:p w14:paraId="24D6840D" w14:textId="77777777" w:rsidR="003142F3" w:rsidRDefault="003142F3" w:rsidP="00B91488">
      <w:pPr>
        <w:rPr>
          <w:rFonts w:ascii="Calibri" w:hAnsi="Calibri" w:cs="Calibri"/>
        </w:rPr>
      </w:pPr>
    </w:p>
    <w:p w14:paraId="54949E05" w14:textId="77777777" w:rsidR="003142F3" w:rsidRDefault="003142F3" w:rsidP="00B91488">
      <w:pPr>
        <w:rPr>
          <w:rFonts w:ascii="Calibri" w:hAnsi="Calibri" w:cs="Calibri"/>
        </w:rPr>
      </w:pPr>
      <w:r w:rsidRPr="003142F3">
        <w:rPr>
          <w:position w:val="-76"/>
        </w:rPr>
        <w:object w:dxaOrig="7560" w:dyaOrig="1640" w14:anchorId="1EEFDF7B">
          <v:shape id="_x0000_i1039" type="#_x0000_t75" style="width:378pt;height:82pt" o:ole="">
            <v:imagedata r:id="rId32" o:title=""/>
          </v:shape>
          <o:OLEObject Type="Embed" ProgID="Equation.DSMT4" ShapeID="_x0000_i1039" DrawAspect="Content" ObjectID="_1761577462" r:id="rId33"/>
        </w:object>
      </w:r>
    </w:p>
    <w:p w14:paraId="647F019A" w14:textId="77777777" w:rsidR="003142F3" w:rsidRDefault="003142F3" w:rsidP="00B91488">
      <w:pPr>
        <w:rPr>
          <w:rFonts w:ascii="Calibri" w:hAnsi="Calibri" w:cs="Calibri"/>
        </w:rPr>
      </w:pPr>
    </w:p>
    <w:p w14:paraId="776D5E56" w14:textId="77777777" w:rsidR="00252ACA" w:rsidRDefault="00252ACA" w:rsidP="00B91488">
      <w:pPr>
        <w:rPr>
          <w:rFonts w:ascii="Calibri" w:hAnsi="Calibri" w:cs="Calibri"/>
        </w:rPr>
      </w:pPr>
      <w:r>
        <w:rPr>
          <w:rFonts w:ascii="Calibri" w:hAnsi="Calibri" w:cs="Calibri"/>
        </w:rPr>
        <w:t>And let’s use the cyclotron frequency,</w:t>
      </w:r>
    </w:p>
    <w:p w14:paraId="39C910F0" w14:textId="77777777" w:rsidR="00252ACA" w:rsidRDefault="00252ACA" w:rsidP="00B91488">
      <w:pPr>
        <w:rPr>
          <w:rFonts w:ascii="Calibri" w:hAnsi="Calibri" w:cs="Calibri"/>
        </w:rPr>
      </w:pPr>
    </w:p>
    <w:p w14:paraId="719B9F3A" w14:textId="77777777" w:rsidR="00252ACA" w:rsidRDefault="00252ACA" w:rsidP="00B91488">
      <w:pPr>
        <w:rPr>
          <w:rFonts w:ascii="Calibri" w:hAnsi="Calibri" w:cs="Calibri"/>
        </w:rPr>
      </w:pPr>
      <w:r>
        <w:rPr>
          <w:rFonts w:ascii="Calibri" w:hAnsi="Calibri" w:cs="Calibri"/>
          <w:position w:val="-24"/>
        </w:rPr>
        <w:object w:dxaOrig="999" w:dyaOrig="660" w14:anchorId="735D3411">
          <v:shape id="_x0000_i1040" type="#_x0000_t75" style="width:50pt;height:33.5pt" o:ole="" o:bordertopcolor="this" o:borderleftcolor="this" o:borderbottomcolor="this" o:borderrightcolor="this">
            <v:imagedata r:id="rId34" o:title=""/>
            <w10:bordertop type="single" width="8"/>
            <w10:borderleft type="single" width="8"/>
            <w10:borderbottom type="single" width="8"/>
            <w10:borderright type="single" width="8"/>
          </v:shape>
          <o:OLEObject Type="Embed" ProgID="Equation.DSMT4" ShapeID="_x0000_i1040" DrawAspect="Content" ObjectID="_1761577463" r:id="rId35"/>
        </w:object>
      </w:r>
    </w:p>
    <w:p w14:paraId="7A385E51" w14:textId="77777777" w:rsidR="00252ACA" w:rsidRDefault="00252ACA" w:rsidP="00B91488">
      <w:pPr>
        <w:rPr>
          <w:rFonts w:ascii="Calibri" w:hAnsi="Calibri" w:cs="Calibri"/>
        </w:rPr>
      </w:pPr>
    </w:p>
    <w:p w14:paraId="5F873924" w14:textId="77777777" w:rsidR="00252ACA" w:rsidRDefault="00252ACA" w:rsidP="00B91488">
      <w:pPr>
        <w:rPr>
          <w:rFonts w:ascii="Calibri" w:hAnsi="Calibri" w:cs="Calibri"/>
        </w:rPr>
      </w:pPr>
      <w:r>
        <w:rPr>
          <w:rFonts w:ascii="Calibri" w:hAnsi="Calibri" w:cs="Calibri"/>
        </w:rPr>
        <w:t>to say,</w:t>
      </w:r>
    </w:p>
    <w:p w14:paraId="61A813AF" w14:textId="77777777" w:rsidR="00252ACA" w:rsidRDefault="00252ACA" w:rsidP="00B91488">
      <w:pPr>
        <w:rPr>
          <w:rFonts w:ascii="Calibri" w:hAnsi="Calibri" w:cs="Calibri"/>
        </w:rPr>
      </w:pPr>
    </w:p>
    <w:p w14:paraId="08081936" w14:textId="77777777" w:rsidR="00252ACA" w:rsidRDefault="00252ACA" w:rsidP="00B91488">
      <w:pPr>
        <w:rPr>
          <w:rFonts w:ascii="Calibri" w:hAnsi="Calibri" w:cs="Calibri"/>
        </w:rPr>
      </w:pPr>
      <w:r w:rsidRPr="00252ACA">
        <w:rPr>
          <w:position w:val="-76"/>
        </w:rPr>
        <w:object w:dxaOrig="7140" w:dyaOrig="1640" w14:anchorId="59A36DD4">
          <v:shape id="_x0000_i1041" type="#_x0000_t75" style="width:357.5pt;height:82pt" o:ole="">
            <v:imagedata r:id="rId36" o:title=""/>
          </v:shape>
          <o:OLEObject Type="Embed" ProgID="Equation.DSMT4" ShapeID="_x0000_i1041" DrawAspect="Content" ObjectID="_1761577464" r:id="rId37"/>
        </w:object>
      </w:r>
    </w:p>
    <w:p w14:paraId="39BBF107" w14:textId="77777777" w:rsidR="00252ACA" w:rsidRDefault="00252ACA" w:rsidP="00B91488">
      <w:pPr>
        <w:rPr>
          <w:rFonts w:ascii="Calibri" w:hAnsi="Calibri" w:cs="Calibri"/>
        </w:rPr>
      </w:pPr>
    </w:p>
    <w:p w14:paraId="7A1A6D29" w14:textId="77777777" w:rsidR="007D4033" w:rsidRDefault="00252ACA" w:rsidP="00B91488">
      <w:pPr>
        <w:rPr>
          <w:rFonts w:ascii="Calibri" w:hAnsi="Calibri" w:cs="Calibri"/>
        </w:rPr>
      </w:pPr>
      <w:r>
        <w:rPr>
          <w:rFonts w:ascii="Calibri" w:hAnsi="Calibri" w:cs="Calibri"/>
        </w:rPr>
        <w:t>And we finally arrive at:</w:t>
      </w:r>
    </w:p>
    <w:p w14:paraId="62DAB301" w14:textId="77777777" w:rsidR="00252ACA" w:rsidRDefault="00252ACA" w:rsidP="00B91488">
      <w:pPr>
        <w:rPr>
          <w:rFonts w:ascii="Calibri" w:hAnsi="Calibri" w:cs="Calibri"/>
        </w:rPr>
      </w:pPr>
    </w:p>
    <w:p w14:paraId="7B1229F7" w14:textId="77777777" w:rsidR="00252ACA" w:rsidRDefault="00252ACA" w:rsidP="00B91488">
      <w:r w:rsidRPr="003B3702">
        <w:rPr>
          <w:position w:val="-36"/>
        </w:rPr>
        <w:object w:dxaOrig="5400" w:dyaOrig="840" w14:anchorId="6DB94F61">
          <v:shape id="_x0000_i1042" type="#_x0000_t75" style="width:270.5pt;height:42pt" o:ole="" filled="t" fillcolor="#cfc">
            <v:imagedata r:id="rId38" o:title=""/>
          </v:shape>
          <o:OLEObject Type="Embed" ProgID="Equation.DSMT4" ShapeID="_x0000_i1042" DrawAspect="Content" ObjectID="_1761577465" r:id="rId39"/>
        </w:object>
      </w:r>
      <w:bookmarkEnd w:id="0"/>
    </w:p>
    <w:p w14:paraId="02E0EB8F" w14:textId="77777777" w:rsidR="00252ACA" w:rsidRDefault="00252ACA" w:rsidP="00B91488"/>
    <w:p w14:paraId="09B98620" w14:textId="0036927E" w:rsidR="00252ACA" w:rsidRDefault="00955880" w:rsidP="00B91488">
      <w:pPr>
        <w:rPr>
          <w:rFonts w:ascii="Calibri" w:hAnsi="Calibri" w:cs="Calibri"/>
        </w:rPr>
      </w:pPr>
      <w:r>
        <w:rPr>
          <w:rFonts w:ascii="Calibri" w:hAnsi="Calibri" w:cs="Calibri"/>
        </w:rPr>
        <w:t xml:space="preserve">Again, I wonder about the sign of the E×B term.  </w:t>
      </w:r>
      <w:r w:rsidR="008965F7">
        <w:rPr>
          <w:rFonts w:ascii="Calibri" w:hAnsi="Calibri" w:cs="Calibri"/>
        </w:rPr>
        <w:t xml:space="preserve">But in any event, </w:t>
      </w:r>
      <w:r w:rsidR="00F61E42">
        <w:rPr>
          <w:rFonts w:ascii="Calibri" w:hAnsi="Calibri" w:cs="Calibri"/>
        </w:rPr>
        <w:t>we see we have a current that flows in the direction of E, and one in the direction of B, and then one (the drift current) perpendicular to both.  We’ll also note that if τ</w:t>
      </w:r>
      <w:r w:rsidR="00F61E42">
        <w:rPr>
          <w:rFonts w:ascii="Calibri" w:hAnsi="Calibri" w:cs="Calibri"/>
          <w:vertAlign w:val="subscript"/>
        </w:rPr>
        <w:t>sc</w:t>
      </w:r>
      <w:r w:rsidR="00F61E42">
        <w:rPr>
          <w:rFonts w:ascii="Calibri" w:hAnsi="Calibri" w:cs="Calibri"/>
        </w:rPr>
        <w:t xml:space="preserve"> → ∞, i.e., the limit of no scattering, then term proportional to E drops out.  And we’d just have the current going along B and the drift current.  The one going along B appears to blow up in this limit, but in reality, it just means that our formula breaks down.  If we go back to the beginning we’ll see that the current would accelerate along B (see EM folder/Charge Dynamics for instance).  W</w:t>
      </w:r>
      <w:r w:rsidR="008965F7">
        <w:rPr>
          <w:rFonts w:ascii="Calibri" w:hAnsi="Calibri" w:cs="Calibri"/>
        </w:rPr>
        <w:t>e’ll recognize the magnetic field dependent conductivity,</w:t>
      </w:r>
      <w:r w:rsidR="00754A9D">
        <w:rPr>
          <w:rFonts w:ascii="Calibri" w:hAnsi="Calibri" w:cs="Calibri"/>
        </w:rPr>
        <w:t xml:space="preserve"> i.e., the proportionality between </w:t>
      </w:r>
      <w:r w:rsidR="00754A9D" w:rsidRPr="00754A9D">
        <w:rPr>
          <w:rFonts w:ascii="Calibri" w:hAnsi="Calibri" w:cs="Calibri"/>
          <w:b/>
        </w:rPr>
        <w:t>j</w:t>
      </w:r>
      <w:r w:rsidR="00754A9D">
        <w:rPr>
          <w:rFonts w:ascii="Calibri" w:hAnsi="Calibri" w:cs="Calibri"/>
        </w:rPr>
        <w:t xml:space="preserve"> and </w:t>
      </w:r>
      <w:r w:rsidR="00754A9D" w:rsidRPr="00754A9D">
        <w:rPr>
          <w:rFonts w:ascii="Calibri" w:hAnsi="Calibri" w:cs="Calibri"/>
          <w:b/>
        </w:rPr>
        <w:t>E</w:t>
      </w:r>
      <w:r w:rsidR="00754A9D">
        <w:rPr>
          <w:rFonts w:ascii="Calibri" w:hAnsi="Calibri" w:cs="Calibri"/>
        </w:rPr>
        <w:t>.</w:t>
      </w:r>
    </w:p>
    <w:p w14:paraId="2D68650B" w14:textId="77777777" w:rsidR="008965F7" w:rsidRDefault="008965F7" w:rsidP="00B91488">
      <w:pPr>
        <w:rPr>
          <w:rFonts w:ascii="Calibri" w:hAnsi="Calibri" w:cs="Calibri"/>
        </w:rPr>
      </w:pPr>
    </w:p>
    <w:p w14:paraId="2A187BD2" w14:textId="291F30C6" w:rsidR="008965F7" w:rsidRDefault="00571F5F" w:rsidP="00B91488">
      <w:r w:rsidRPr="00E7472E">
        <w:rPr>
          <w:position w:val="-30"/>
        </w:rPr>
        <w:object w:dxaOrig="2060" w:dyaOrig="720" w14:anchorId="21C4FEF8">
          <v:shape id="_x0000_i1043" type="#_x0000_t75" style="width:103pt;height:36pt" o:ole="" o:bordertopcolor="this" o:borderleftcolor="this" o:borderbottomcolor="this" o:borderrightcolor="this">
            <v:imagedata r:id="rId40" o:title=""/>
            <w10:bordertop type="single" width="12"/>
            <w10:borderleft type="single" width="12"/>
            <w10:borderbottom type="single" width="12"/>
            <w10:borderright type="single" width="12"/>
          </v:shape>
          <o:OLEObject Type="Embed" ProgID="Equation.DSMT4" ShapeID="_x0000_i1043" DrawAspect="Content" ObjectID="_1761577466" r:id="rId41"/>
        </w:object>
      </w:r>
    </w:p>
    <w:p w14:paraId="53ABBCA8" w14:textId="77777777" w:rsidR="008965F7" w:rsidRDefault="008965F7" w:rsidP="00B91488"/>
    <w:p w14:paraId="53D315F0" w14:textId="1BA33423" w:rsidR="00754A9D" w:rsidRDefault="008965F7" w:rsidP="00B91488">
      <w:pPr>
        <w:rPr>
          <w:rFonts w:asciiTheme="minorHAnsi" w:hAnsiTheme="minorHAnsi" w:cstheme="minorHAnsi"/>
        </w:rPr>
      </w:pPr>
      <w:r>
        <w:rPr>
          <w:rFonts w:asciiTheme="minorHAnsi" w:hAnsiTheme="minorHAnsi" w:cstheme="minorHAnsi"/>
        </w:rPr>
        <w:t xml:space="preserve">which reduces to the usual result when B = 0.  </w:t>
      </w:r>
      <w:r w:rsidR="00754A9D">
        <w:rPr>
          <w:rFonts w:asciiTheme="minorHAnsi" w:hAnsiTheme="minorHAnsi" w:cstheme="minorHAnsi"/>
        </w:rPr>
        <w:t>Let’s allow time-dependence now, but for simplicity, I’ll presume B = 0 (can use same procedure as above if want to include B).  Then our RTA equation becomes,</w:t>
      </w:r>
    </w:p>
    <w:p w14:paraId="0C852E4C" w14:textId="77777777" w:rsidR="00754A9D" w:rsidRDefault="00754A9D" w:rsidP="00B91488">
      <w:pPr>
        <w:rPr>
          <w:rFonts w:asciiTheme="minorHAnsi" w:hAnsiTheme="minorHAnsi" w:cstheme="minorHAnsi"/>
        </w:rPr>
      </w:pPr>
    </w:p>
    <w:p w14:paraId="6030FC64" w14:textId="01ECFB73" w:rsidR="008965F7" w:rsidRDefault="007C63BC" w:rsidP="00B91488">
      <w:pPr>
        <w:rPr>
          <w:rFonts w:asciiTheme="minorHAnsi" w:hAnsiTheme="minorHAnsi" w:cstheme="minorHAnsi"/>
        </w:rPr>
      </w:pPr>
      <w:r w:rsidRPr="007C63BC">
        <w:rPr>
          <w:position w:val="-64"/>
        </w:rPr>
        <w:object w:dxaOrig="4320" w:dyaOrig="1400" w14:anchorId="689938DA">
          <v:shape id="_x0000_i1044" type="#_x0000_t75" style="width:3in;height:70pt" o:ole="">
            <v:imagedata r:id="rId42" o:title=""/>
          </v:shape>
          <o:OLEObject Type="Embed" ProgID="Equation.DSMT4" ShapeID="_x0000_i1044" DrawAspect="Content" ObjectID="_1761577467" r:id="rId43"/>
        </w:object>
      </w:r>
      <w:r w:rsidR="00754A9D">
        <w:rPr>
          <w:rFonts w:asciiTheme="minorHAnsi" w:hAnsiTheme="minorHAnsi" w:cstheme="minorHAnsi"/>
        </w:rPr>
        <w:t xml:space="preserve"> </w:t>
      </w:r>
    </w:p>
    <w:p w14:paraId="2B421849" w14:textId="77777777" w:rsidR="00754A9D" w:rsidRDefault="00754A9D" w:rsidP="00B91488">
      <w:pPr>
        <w:rPr>
          <w:rFonts w:asciiTheme="minorHAnsi" w:hAnsiTheme="minorHAnsi" w:cstheme="minorHAnsi"/>
        </w:rPr>
      </w:pPr>
    </w:p>
    <w:p w14:paraId="22723676" w14:textId="65C1CC82" w:rsidR="00754A9D" w:rsidRDefault="00754A9D" w:rsidP="00B91488">
      <w:pPr>
        <w:rPr>
          <w:rFonts w:asciiTheme="minorHAnsi" w:hAnsiTheme="minorHAnsi" w:cstheme="minorHAnsi"/>
        </w:rPr>
      </w:pPr>
      <w:r>
        <w:rPr>
          <w:rFonts w:asciiTheme="minorHAnsi" w:hAnsiTheme="minorHAnsi" w:cstheme="minorHAnsi"/>
        </w:rPr>
        <w:t>And let’s solve this equation</w:t>
      </w:r>
      <w:r w:rsidR="002E21BD">
        <w:rPr>
          <w:rFonts w:asciiTheme="minorHAnsi" w:hAnsiTheme="minorHAnsi" w:cstheme="minorHAnsi"/>
        </w:rPr>
        <w:t xml:space="preserve">, presuming a sinusoidal </w:t>
      </w:r>
      <w:r w:rsidR="002E21BD" w:rsidRPr="002E21BD">
        <w:rPr>
          <w:rFonts w:ascii="Calibri" w:hAnsi="Calibri" w:cs="Calibri"/>
          <w:b/>
        </w:rPr>
        <w:t>E</w:t>
      </w:r>
      <w:r w:rsidR="002E21BD">
        <w:rPr>
          <w:rFonts w:asciiTheme="minorHAnsi" w:hAnsiTheme="minorHAnsi" w:cstheme="minorHAnsi"/>
        </w:rPr>
        <w:t>(t) = Re(</w:t>
      </w:r>
      <w:r w:rsidR="002E21BD" w:rsidRPr="002E21BD">
        <w:rPr>
          <w:rFonts w:ascii="Calibri" w:hAnsi="Calibri" w:cs="Calibri"/>
          <w:b/>
        </w:rPr>
        <w:t>E</w:t>
      </w:r>
      <w:r w:rsidR="002E21BD">
        <w:rPr>
          <w:rFonts w:asciiTheme="minorHAnsi" w:hAnsiTheme="minorHAnsi" w:cstheme="minorHAnsi"/>
        </w:rPr>
        <w:t>e</w:t>
      </w:r>
      <w:r w:rsidR="002E21BD">
        <w:rPr>
          <w:rFonts w:asciiTheme="minorHAnsi" w:hAnsiTheme="minorHAnsi" w:cstheme="minorHAnsi"/>
          <w:vertAlign w:val="superscript"/>
        </w:rPr>
        <w:t>-i</w:t>
      </w:r>
      <w:r w:rsidR="002E21BD">
        <w:rPr>
          <w:rFonts w:ascii="Calibri" w:hAnsi="Calibri" w:cs="Calibri"/>
          <w:vertAlign w:val="superscript"/>
        </w:rPr>
        <w:t>ω</w:t>
      </w:r>
      <w:r w:rsidR="002E21BD">
        <w:rPr>
          <w:rFonts w:asciiTheme="minorHAnsi" w:hAnsiTheme="minorHAnsi" w:cstheme="minorHAnsi"/>
          <w:vertAlign w:val="superscript"/>
        </w:rPr>
        <w:t>t</w:t>
      </w:r>
      <w:r w:rsidR="002E21BD">
        <w:rPr>
          <w:rFonts w:asciiTheme="minorHAnsi" w:hAnsiTheme="minorHAnsi" w:cstheme="minorHAnsi"/>
        </w:rPr>
        <w:t xml:space="preserve">). </w:t>
      </w:r>
      <w:r w:rsidR="007C63BC">
        <w:rPr>
          <w:rFonts w:asciiTheme="minorHAnsi" w:hAnsiTheme="minorHAnsi" w:cstheme="minorHAnsi"/>
        </w:rPr>
        <w:t xml:space="preserve"> I’ll use Laplace Transform,</w:t>
      </w:r>
    </w:p>
    <w:p w14:paraId="547CA93B" w14:textId="77777777" w:rsidR="007C63BC" w:rsidRDefault="007C63BC" w:rsidP="00B91488">
      <w:pPr>
        <w:rPr>
          <w:rFonts w:asciiTheme="minorHAnsi" w:hAnsiTheme="minorHAnsi" w:cstheme="minorHAnsi"/>
        </w:rPr>
      </w:pPr>
    </w:p>
    <w:p w14:paraId="22C14C20" w14:textId="2576512E" w:rsidR="007C63BC" w:rsidRDefault="002E21BD" w:rsidP="00B91488">
      <w:r w:rsidRPr="007C63BC">
        <w:rPr>
          <w:position w:val="-142"/>
        </w:rPr>
        <w:object w:dxaOrig="5060" w:dyaOrig="2960" w14:anchorId="77542ABD">
          <v:shape id="_x0000_i1045" type="#_x0000_t75" style="width:253pt;height:148pt" o:ole="">
            <v:imagedata r:id="rId44" o:title=""/>
          </v:shape>
          <o:OLEObject Type="Embed" ProgID="Equation.DSMT4" ShapeID="_x0000_i1045" DrawAspect="Content" ObjectID="_1761577468" r:id="rId45"/>
        </w:object>
      </w:r>
    </w:p>
    <w:p w14:paraId="5CF5D565" w14:textId="77777777" w:rsidR="007C63BC" w:rsidRDefault="007C63BC" w:rsidP="00B91488"/>
    <w:p w14:paraId="01946C13" w14:textId="1829F44F" w:rsidR="007C63BC" w:rsidRDefault="007C63BC" w:rsidP="00B91488">
      <w:pPr>
        <w:rPr>
          <w:rFonts w:asciiTheme="minorHAnsi" w:hAnsiTheme="minorHAnsi" w:cstheme="minorHAnsi"/>
          <w:b/>
        </w:rPr>
      </w:pPr>
      <w:r>
        <w:rPr>
          <w:rFonts w:asciiTheme="minorHAnsi" w:hAnsiTheme="minorHAnsi" w:cstheme="minorHAnsi"/>
        </w:rPr>
        <w:t xml:space="preserve">Now we’ll solve for </w:t>
      </w:r>
      <m:oMath>
        <m:acc>
          <m:accPr>
            <m:chr m:val="̃"/>
            <m:ctrlPr>
              <w:rPr>
                <w:rFonts w:ascii="Cambria Math" w:hAnsi="Cambria Math" w:cstheme="minorHAnsi"/>
                <w:b/>
                <w:i/>
              </w:rPr>
            </m:ctrlPr>
          </m:accPr>
          <m:e>
            <m:r>
              <m:rPr>
                <m:sty m:val="bi"/>
              </m:rPr>
              <w:rPr>
                <w:rFonts w:ascii="Cambria Math" w:hAnsi="Cambria Math" w:cstheme="minorHAnsi"/>
              </w:rPr>
              <m:t>j</m:t>
            </m:r>
          </m:e>
        </m:acc>
      </m:oMath>
      <w:r w:rsidRPr="007C63BC">
        <w:rPr>
          <w:rFonts w:asciiTheme="minorHAnsi" w:hAnsiTheme="minorHAnsi" w:cstheme="minorHAnsi"/>
        </w:rPr>
        <w:t>.</w:t>
      </w:r>
      <w:r>
        <w:rPr>
          <w:rFonts w:asciiTheme="minorHAnsi" w:hAnsiTheme="minorHAnsi" w:cstheme="minorHAnsi"/>
          <w:b/>
        </w:rPr>
        <w:t xml:space="preserve">  </w:t>
      </w:r>
    </w:p>
    <w:p w14:paraId="1B993E6B" w14:textId="77777777" w:rsidR="007C63BC" w:rsidRDefault="007C63BC" w:rsidP="00B91488">
      <w:pPr>
        <w:rPr>
          <w:rFonts w:asciiTheme="minorHAnsi" w:hAnsiTheme="minorHAnsi" w:cstheme="minorHAnsi"/>
          <w:b/>
        </w:rPr>
      </w:pPr>
    </w:p>
    <w:p w14:paraId="4892C19E" w14:textId="30B45285" w:rsidR="007C63BC" w:rsidRPr="007C63BC" w:rsidRDefault="002E21BD" w:rsidP="00B91488">
      <w:pPr>
        <w:rPr>
          <w:rFonts w:asciiTheme="minorHAnsi" w:hAnsiTheme="minorHAnsi" w:cstheme="minorHAnsi"/>
        </w:rPr>
      </w:pPr>
      <w:r w:rsidRPr="00811649">
        <w:rPr>
          <w:position w:val="-66"/>
        </w:rPr>
        <w:object w:dxaOrig="3519" w:dyaOrig="1440" w14:anchorId="411A976D">
          <v:shape id="_x0000_i1046" type="#_x0000_t75" style="width:176pt;height:1in" o:ole="">
            <v:imagedata r:id="rId46" o:title=""/>
          </v:shape>
          <o:OLEObject Type="Embed" ProgID="Equation.DSMT4" ShapeID="_x0000_i1046" DrawAspect="Content" ObjectID="_1761577469" r:id="rId47"/>
        </w:object>
      </w:r>
    </w:p>
    <w:p w14:paraId="0CF10B58" w14:textId="77777777" w:rsidR="007C63BC" w:rsidRPr="007C63BC" w:rsidRDefault="007C63BC" w:rsidP="00B91488">
      <w:pPr>
        <w:rPr>
          <w:rFonts w:asciiTheme="minorHAnsi" w:hAnsiTheme="minorHAnsi" w:cstheme="minorHAnsi"/>
        </w:rPr>
      </w:pPr>
    </w:p>
    <w:p w14:paraId="20E82672" w14:textId="46AE9D9F" w:rsidR="007C63BC" w:rsidRDefault="007C63BC" w:rsidP="00B91488">
      <w:pPr>
        <w:rPr>
          <w:rFonts w:asciiTheme="minorHAnsi" w:hAnsiTheme="minorHAnsi" w:cstheme="minorHAnsi"/>
        </w:rPr>
      </w:pPr>
      <w:r>
        <w:rPr>
          <w:rFonts w:asciiTheme="minorHAnsi" w:hAnsiTheme="minorHAnsi" w:cstheme="minorHAnsi"/>
        </w:rPr>
        <w:t>And now take the inverse transform,</w:t>
      </w:r>
    </w:p>
    <w:p w14:paraId="7699D2EE" w14:textId="77777777" w:rsidR="007C63BC" w:rsidRDefault="007C63BC" w:rsidP="00B91488">
      <w:pPr>
        <w:rPr>
          <w:rFonts w:asciiTheme="minorHAnsi" w:hAnsiTheme="minorHAnsi" w:cstheme="minorHAnsi"/>
        </w:rPr>
      </w:pPr>
    </w:p>
    <w:p w14:paraId="077F6D27" w14:textId="77777777" w:rsidR="002E21BD" w:rsidRDefault="002E21BD" w:rsidP="00B91488">
      <w:r w:rsidRPr="002E21BD">
        <w:rPr>
          <w:position w:val="-148"/>
        </w:rPr>
        <w:object w:dxaOrig="6080" w:dyaOrig="3080" w14:anchorId="7A36DD01">
          <v:shape id="_x0000_i1047" type="#_x0000_t75" style="width:303.5pt;height:154pt" o:ole="">
            <v:imagedata r:id="rId48" o:title=""/>
          </v:shape>
          <o:OLEObject Type="Embed" ProgID="Equation.DSMT4" ShapeID="_x0000_i1047" DrawAspect="Content" ObjectID="_1761577470" r:id="rId49"/>
        </w:object>
      </w:r>
    </w:p>
    <w:p w14:paraId="12A086EB" w14:textId="5758DF68" w:rsidR="007C63BC" w:rsidRDefault="007C63BC" w:rsidP="00B91488">
      <w:pPr>
        <w:rPr>
          <w:rFonts w:asciiTheme="minorHAnsi" w:hAnsiTheme="minorHAnsi" w:cstheme="minorHAnsi"/>
        </w:rPr>
      </w:pPr>
    </w:p>
    <w:p w14:paraId="7E11BCB1" w14:textId="5DB3F43F" w:rsidR="002E21BD" w:rsidRDefault="002E21BD" w:rsidP="00B91488">
      <w:pPr>
        <w:rPr>
          <w:rFonts w:asciiTheme="minorHAnsi" w:hAnsiTheme="minorHAnsi" w:cstheme="minorHAnsi"/>
        </w:rPr>
      </w:pPr>
      <w:r>
        <w:rPr>
          <w:rFonts w:asciiTheme="minorHAnsi" w:hAnsiTheme="minorHAnsi" w:cstheme="minorHAnsi"/>
        </w:rPr>
        <w:t>Note Re takes Real part of everything to the right.  So now we have:</w:t>
      </w:r>
    </w:p>
    <w:p w14:paraId="3FA2AE15" w14:textId="77777777" w:rsidR="002E21BD" w:rsidRDefault="002E21BD" w:rsidP="00B91488">
      <w:pPr>
        <w:rPr>
          <w:rFonts w:asciiTheme="minorHAnsi" w:hAnsiTheme="minorHAnsi" w:cstheme="minorHAnsi"/>
        </w:rPr>
      </w:pPr>
    </w:p>
    <w:p w14:paraId="4ACE0427" w14:textId="35E983B6" w:rsidR="00571F5F" w:rsidRPr="00571F5F" w:rsidRDefault="00571F5F" w:rsidP="00B91488">
      <w:pPr>
        <w:rPr>
          <w:rFonts w:asciiTheme="minorHAnsi" w:hAnsiTheme="minorHAnsi" w:cstheme="minorHAnsi"/>
        </w:rPr>
      </w:pPr>
      <w:r w:rsidRPr="00571F5F">
        <w:rPr>
          <w:position w:val="-110"/>
        </w:rPr>
        <w:object w:dxaOrig="6280" w:dyaOrig="2320" w14:anchorId="76F8C01D">
          <v:shape id="_x0000_i1048" type="#_x0000_t75" style="width:314.5pt;height:116pt" o:ole="">
            <v:imagedata r:id="rId50" o:title=""/>
          </v:shape>
          <o:OLEObject Type="Embed" ProgID="Equation.DSMT4" ShapeID="_x0000_i1048" DrawAspect="Content" ObjectID="_1761577471" r:id="rId51"/>
        </w:object>
      </w:r>
    </w:p>
    <w:p w14:paraId="2CAB8602" w14:textId="77777777" w:rsidR="00571F5F" w:rsidRPr="00571F5F" w:rsidRDefault="00571F5F" w:rsidP="00B91488">
      <w:pPr>
        <w:rPr>
          <w:rFonts w:asciiTheme="minorHAnsi" w:hAnsiTheme="minorHAnsi" w:cstheme="minorHAnsi"/>
        </w:rPr>
      </w:pPr>
    </w:p>
    <w:p w14:paraId="0FA381CF" w14:textId="70DF24C0" w:rsidR="00571F5F" w:rsidRDefault="00571F5F" w:rsidP="00B91488">
      <w:pPr>
        <w:rPr>
          <w:rFonts w:asciiTheme="minorHAnsi" w:hAnsiTheme="minorHAnsi" w:cstheme="minorHAnsi"/>
        </w:rPr>
      </w:pPr>
      <w:r>
        <w:rPr>
          <w:rFonts w:asciiTheme="minorHAnsi" w:hAnsiTheme="minorHAnsi" w:cstheme="minorHAnsi"/>
        </w:rPr>
        <w:lastRenderedPageBreak/>
        <w:t xml:space="preserve">The first part is just the evanescant response of the current to the field.  We’ll recognize the steady state term (second term) as the complex time-dependent conductivity.  </w:t>
      </w:r>
    </w:p>
    <w:p w14:paraId="60C2ECAB" w14:textId="77777777" w:rsidR="00571F5F" w:rsidRDefault="00571F5F" w:rsidP="00B91488">
      <w:pPr>
        <w:rPr>
          <w:rFonts w:asciiTheme="minorHAnsi" w:hAnsiTheme="minorHAnsi" w:cstheme="minorHAnsi"/>
        </w:rPr>
      </w:pPr>
    </w:p>
    <w:p w14:paraId="25DE73B8" w14:textId="4CBE5B03" w:rsidR="00571F5F" w:rsidRDefault="00BB5C38" w:rsidP="00B91488">
      <w:r w:rsidRPr="00571F5F">
        <w:rPr>
          <w:position w:val="-30"/>
        </w:rPr>
        <w:object w:dxaOrig="2260" w:dyaOrig="720" w14:anchorId="5C0C8F18">
          <v:shape id="_x0000_i1049" type="#_x0000_t75" style="width:113pt;height:36pt" o:ole="" o:bordertopcolor="fuchsia" o:borderleftcolor="fuchsia" o:borderbottomcolor="fuchsia" o:borderrightcolor="fuchsia">
            <v:imagedata r:id="rId52" o:title=""/>
            <w10:bordertop type="single" width="12"/>
            <w10:borderleft type="single" width="12"/>
            <w10:borderbottom type="single" width="12"/>
            <w10:borderright type="single" width="12"/>
          </v:shape>
          <o:OLEObject Type="Embed" ProgID="Equation.DSMT4" ShapeID="_x0000_i1049" DrawAspect="Content" ObjectID="_1761577472" r:id="rId53"/>
        </w:object>
      </w:r>
    </w:p>
    <w:p w14:paraId="67FFBDFB" w14:textId="77777777" w:rsidR="00571F5F" w:rsidRPr="00571F5F" w:rsidRDefault="00571F5F" w:rsidP="00B91488">
      <w:pPr>
        <w:rPr>
          <w:rFonts w:asciiTheme="minorHAnsi" w:hAnsiTheme="minorHAnsi" w:cstheme="minorHAnsi"/>
        </w:rPr>
      </w:pPr>
    </w:p>
    <w:p w14:paraId="130B30CB" w14:textId="77777777" w:rsidR="00DC38EB" w:rsidRDefault="00571F5F" w:rsidP="00DC38EB">
      <w:pPr>
        <w:rPr>
          <w:rFonts w:ascii="Calibri" w:hAnsi="Calibri" w:cs="Calibri"/>
        </w:rPr>
      </w:pPr>
      <w:r>
        <w:rPr>
          <w:rFonts w:asciiTheme="minorHAnsi" w:hAnsiTheme="minorHAnsi" w:cstheme="minorHAnsi"/>
        </w:rPr>
        <w:t xml:space="preserve">which we’ve seen before.  </w:t>
      </w:r>
      <w:r w:rsidR="00DC38EB">
        <w:rPr>
          <w:rFonts w:ascii="Calibri" w:hAnsi="Calibri" w:cs="Calibri"/>
        </w:rPr>
        <w:t>Finally, let’s go back and allow a density gradient, but just look for the steady-state oscillatory response to an oscillatory electric field (no B).  So we go back to:</w:t>
      </w:r>
    </w:p>
    <w:p w14:paraId="2F5B930B" w14:textId="77777777" w:rsidR="00DC38EB" w:rsidRDefault="00DC38EB" w:rsidP="00DC38EB">
      <w:pPr>
        <w:rPr>
          <w:rFonts w:ascii="Calibri" w:hAnsi="Calibri" w:cs="Calibri"/>
        </w:rPr>
      </w:pPr>
    </w:p>
    <w:p w14:paraId="6724E8C8" w14:textId="77777777" w:rsidR="00DC38EB" w:rsidRDefault="00DC38EB" w:rsidP="00DC38EB">
      <w:pPr>
        <w:rPr>
          <w:rFonts w:ascii="Calibri" w:hAnsi="Calibri" w:cs="Calibri"/>
        </w:rPr>
      </w:pPr>
      <w:r w:rsidRPr="0050559B">
        <w:rPr>
          <w:position w:val="-62"/>
        </w:rPr>
        <w:object w:dxaOrig="4239" w:dyaOrig="1359" w14:anchorId="7F31E24B">
          <v:shape id="_x0000_i1050" type="#_x0000_t75" style="width:212pt;height:68pt" o:ole="">
            <v:imagedata r:id="rId54" o:title=""/>
          </v:shape>
          <o:OLEObject Type="Embed" ProgID="Equation.DSMT4" ShapeID="_x0000_i1050" DrawAspect="Content" ObjectID="_1761577473" r:id="rId55"/>
        </w:object>
      </w:r>
    </w:p>
    <w:p w14:paraId="0E032E0E" w14:textId="77777777" w:rsidR="00DC38EB" w:rsidRDefault="00DC38EB" w:rsidP="00DC38EB">
      <w:pPr>
        <w:rPr>
          <w:rFonts w:ascii="Calibri" w:hAnsi="Calibri" w:cs="Calibri"/>
        </w:rPr>
      </w:pPr>
    </w:p>
    <w:p w14:paraId="2B0A8A0E" w14:textId="77777777" w:rsidR="00DC38EB" w:rsidRDefault="00DC38EB" w:rsidP="00DC38EB">
      <w:pPr>
        <w:rPr>
          <w:rFonts w:ascii="Calibri" w:hAnsi="Calibri" w:cs="Calibri"/>
        </w:rPr>
      </w:pPr>
      <w:r>
        <w:rPr>
          <w:rFonts w:ascii="Calibri" w:hAnsi="Calibri" w:cs="Calibri"/>
        </w:rPr>
        <w:t>And let n(r,t) = Re(n(q,ω)e</w:t>
      </w:r>
      <w:r>
        <w:rPr>
          <w:rFonts w:ascii="Calibri" w:hAnsi="Calibri" w:cs="Calibri"/>
          <w:vertAlign w:val="superscript"/>
        </w:rPr>
        <w:t>iq·r-iωt</w:t>
      </w:r>
      <w:r>
        <w:rPr>
          <w:rFonts w:ascii="Calibri" w:hAnsi="Calibri" w:cs="Calibri"/>
        </w:rPr>
        <w:t xml:space="preserve">], ρ = en, </w:t>
      </w:r>
      <w:r>
        <w:rPr>
          <w:rFonts w:ascii="Calibri" w:hAnsi="Calibri" w:cs="Calibri"/>
          <w:b/>
        </w:rPr>
        <w:t>j</w:t>
      </w:r>
      <w:r>
        <w:rPr>
          <w:rFonts w:ascii="Calibri" w:hAnsi="Calibri" w:cs="Calibri"/>
          <w:vertAlign w:val="subscript"/>
        </w:rPr>
        <w:t>n</w:t>
      </w:r>
      <w:r>
        <w:rPr>
          <w:rFonts w:ascii="Calibri" w:hAnsi="Calibri" w:cs="Calibri"/>
        </w:rPr>
        <w:t>(r,t) = Re[</w:t>
      </w:r>
      <w:r>
        <w:rPr>
          <w:rFonts w:ascii="Calibri" w:hAnsi="Calibri" w:cs="Calibri"/>
          <w:b/>
        </w:rPr>
        <w:t>j</w:t>
      </w:r>
      <w:r>
        <w:rPr>
          <w:rFonts w:ascii="Calibri" w:hAnsi="Calibri" w:cs="Calibri"/>
        </w:rPr>
        <w:t>(q,ω)e</w:t>
      </w:r>
      <w:r>
        <w:rPr>
          <w:rFonts w:ascii="Calibri" w:hAnsi="Calibri" w:cs="Calibri"/>
          <w:vertAlign w:val="superscript"/>
        </w:rPr>
        <w:t>iq·r-iωt</w:t>
      </w:r>
      <w:r>
        <w:rPr>
          <w:rFonts w:ascii="Calibri" w:hAnsi="Calibri" w:cs="Calibri"/>
        </w:rPr>
        <w:t xml:space="preserve">], </w:t>
      </w:r>
      <w:r>
        <w:rPr>
          <w:rFonts w:ascii="Calibri" w:hAnsi="Calibri" w:cs="Calibri"/>
          <w:b/>
        </w:rPr>
        <w:t>j</w:t>
      </w:r>
      <w:r>
        <w:rPr>
          <w:rFonts w:ascii="Calibri" w:hAnsi="Calibri" w:cs="Calibri"/>
        </w:rPr>
        <w:t xml:space="preserve"> = e</w:t>
      </w:r>
      <w:r>
        <w:rPr>
          <w:rFonts w:ascii="Calibri" w:hAnsi="Calibri" w:cs="Calibri"/>
          <w:b/>
        </w:rPr>
        <w:t>j</w:t>
      </w:r>
      <w:r>
        <w:rPr>
          <w:rFonts w:ascii="Calibri" w:hAnsi="Calibri" w:cs="Calibri"/>
          <w:vertAlign w:val="subscript"/>
        </w:rPr>
        <w:t>n</w:t>
      </w:r>
      <w:r>
        <w:rPr>
          <w:rFonts w:ascii="Calibri" w:hAnsi="Calibri" w:cs="Calibri"/>
        </w:rPr>
        <w:t xml:space="preserve">, </w:t>
      </w:r>
      <w:r>
        <w:rPr>
          <w:rFonts w:ascii="Calibri" w:hAnsi="Calibri" w:cs="Calibri"/>
          <w:b/>
        </w:rPr>
        <w:t>E</w:t>
      </w:r>
      <w:r>
        <w:rPr>
          <w:rFonts w:ascii="Calibri" w:hAnsi="Calibri" w:cs="Calibri"/>
        </w:rPr>
        <w:t>(r,t) = Re[</w:t>
      </w:r>
      <w:r>
        <w:rPr>
          <w:rFonts w:ascii="Calibri" w:hAnsi="Calibri" w:cs="Calibri"/>
          <w:b/>
        </w:rPr>
        <w:t>E</w:t>
      </w:r>
      <w:r>
        <w:rPr>
          <w:rFonts w:ascii="Calibri" w:hAnsi="Calibri" w:cs="Calibri"/>
        </w:rPr>
        <w:t>(q,ω)e</w:t>
      </w:r>
      <w:r>
        <w:rPr>
          <w:rFonts w:ascii="Calibri" w:hAnsi="Calibri" w:cs="Calibri"/>
          <w:vertAlign w:val="superscript"/>
        </w:rPr>
        <w:t>iqr-iωt</w:t>
      </w:r>
      <w:r>
        <w:rPr>
          <w:rFonts w:ascii="Calibri" w:hAnsi="Calibri" w:cs="Calibri"/>
        </w:rPr>
        <w:t>].  Filling these in, we have:</w:t>
      </w:r>
    </w:p>
    <w:p w14:paraId="4E5F130D" w14:textId="77777777" w:rsidR="00DC38EB" w:rsidRDefault="00DC38EB" w:rsidP="00DC38EB">
      <w:pPr>
        <w:rPr>
          <w:rFonts w:ascii="Calibri" w:hAnsi="Calibri" w:cs="Calibri"/>
        </w:rPr>
      </w:pPr>
    </w:p>
    <w:p w14:paraId="306ABD01" w14:textId="77777777" w:rsidR="00DC38EB" w:rsidRDefault="00DC38EB" w:rsidP="00DC38EB">
      <w:pPr>
        <w:rPr>
          <w:rFonts w:ascii="Calibri" w:hAnsi="Calibri" w:cs="Calibri"/>
        </w:rPr>
      </w:pPr>
      <w:r w:rsidRPr="00184E8F">
        <w:rPr>
          <w:position w:val="-46"/>
        </w:rPr>
        <w:object w:dxaOrig="8020" w:dyaOrig="1040" w14:anchorId="37C356C6">
          <v:shape id="_x0000_i1051" type="#_x0000_t75" style="width:401pt;height:52pt" o:ole="">
            <v:imagedata r:id="rId56" o:title=""/>
          </v:shape>
          <o:OLEObject Type="Embed" ProgID="Equation.DSMT4" ShapeID="_x0000_i1051" DrawAspect="Content" ObjectID="_1761577474" r:id="rId57"/>
        </w:object>
      </w:r>
    </w:p>
    <w:p w14:paraId="09E19CB1" w14:textId="77777777" w:rsidR="00DC38EB" w:rsidRDefault="00DC38EB" w:rsidP="00DC38EB">
      <w:pPr>
        <w:rPr>
          <w:rFonts w:ascii="Calibri" w:hAnsi="Calibri" w:cs="Calibri"/>
        </w:rPr>
      </w:pPr>
    </w:p>
    <w:p w14:paraId="2F44F729" w14:textId="77777777" w:rsidR="00DC38EB" w:rsidRDefault="00DC38EB" w:rsidP="00DC38EB">
      <w:pPr>
        <w:rPr>
          <w:rFonts w:ascii="Calibri" w:hAnsi="Calibri" w:cs="Calibri"/>
        </w:rPr>
      </w:pPr>
      <w:r>
        <w:rPr>
          <w:rFonts w:ascii="Calibri" w:hAnsi="Calibri" w:cs="Calibri"/>
        </w:rPr>
        <w:t>which is,</w:t>
      </w:r>
    </w:p>
    <w:p w14:paraId="03CAB6F7" w14:textId="77777777" w:rsidR="00DC38EB" w:rsidRDefault="00DC38EB" w:rsidP="00DC38EB">
      <w:pPr>
        <w:rPr>
          <w:rFonts w:ascii="Calibri" w:hAnsi="Calibri" w:cs="Calibri"/>
        </w:rPr>
      </w:pPr>
    </w:p>
    <w:p w14:paraId="12D9D7C2" w14:textId="77777777" w:rsidR="00DC38EB" w:rsidRDefault="00DC38EB" w:rsidP="00DC38EB">
      <w:pPr>
        <w:rPr>
          <w:rFonts w:ascii="Calibri" w:hAnsi="Calibri" w:cs="Calibri"/>
        </w:rPr>
      </w:pPr>
      <w:r w:rsidRPr="00184E8F">
        <w:rPr>
          <w:position w:val="-46"/>
        </w:rPr>
        <w:object w:dxaOrig="5480" w:dyaOrig="1040" w14:anchorId="5BE4C9C3">
          <v:shape id="_x0000_i1052" type="#_x0000_t75" style="width:273.5pt;height:52pt" o:ole="">
            <v:imagedata r:id="rId58" o:title=""/>
          </v:shape>
          <o:OLEObject Type="Embed" ProgID="Equation.DSMT4" ShapeID="_x0000_i1052" DrawAspect="Content" ObjectID="_1761577475" r:id="rId59"/>
        </w:object>
      </w:r>
    </w:p>
    <w:p w14:paraId="4A36DF87" w14:textId="77777777" w:rsidR="00DC38EB" w:rsidRDefault="00DC38EB" w:rsidP="00DC38EB">
      <w:pPr>
        <w:rPr>
          <w:rFonts w:ascii="Calibri" w:hAnsi="Calibri" w:cs="Calibri"/>
        </w:rPr>
      </w:pPr>
    </w:p>
    <w:p w14:paraId="362A24C5" w14:textId="77777777" w:rsidR="00DC38EB" w:rsidRDefault="00DC38EB" w:rsidP="00DC38EB">
      <w:pPr>
        <w:rPr>
          <w:rFonts w:ascii="Calibri" w:hAnsi="Calibri" w:cs="Calibri"/>
        </w:rPr>
      </w:pPr>
      <w:r>
        <w:rPr>
          <w:rFonts w:ascii="Calibri" w:hAnsi="Calibri" w:cs="Calibri"/>
        </w:rPr>
        <w:t>Filling the former into the latter, we have:</w:t>
      </w:r>
    </w:p>
    <w:p w14:paraId="09D17488" w14:textId="77777777" w:rsidR="00DC38EB" w:rsidRDefault="00DC38EB" w:rsidP="00DC38EB">
      <w:pPr>
        <w:rPr>
          <w:rFonts w:ascii="Calibri" w:hAnsi="Calibri" w:cs="Calibri"/>
        </w:rPr>
      </w:pPr>
    </w:p>
    <w:p w14:paraId="43704C83" w14:textId="77777777" w:rsidR="00DC38EB" w:rsidRDefault="00DC38EB" w:rsidP="00DC38EB">
      <w:r w:rsidRPr="00184E8F">
        <w:rPr>
          <w:position w:val="-96"/>
        </w:rPr>
        <w:object w:dxaOrig="6020" w:dyaOrig="2060" w14:anchorId="731D23E4">
          <v:shape id="_x0000_i1053" type="#_x0000_t75" style="width:301pt;height:103pt" o:ole="">
            <v:imagedata r:id="rId60" o:title=""/>
          </v:shape>
          <o:OLEObject Type="Embed" ProgID="Equation.DSMT4" ShapeID="_x0000_i1053" DrawAspect="Content" ObjectID="_1761577476" r:id="rId61"/>
        </w:object>
      </w:r>
    </w:p>
    <w:p w14:paraId="463425E4" w14:textId="77777777" w:rsidR="00DC38EB" w:rsidRDefault="00DC38EB" w:rsidP="00DC38EB"/>
    <w:p w14:paraId="599E6FAC" w14:textId="77777777" w:rsidR="00DC38EB" w:rsidRDefault="00DC38EB" w:rsidP="00DC38EB">
      <w:pPr>
        <w:rPr>
          <w:rFonts w:ascii="Calibri" w:hAnsi="Calibri" w:cs="Calibri"/>
        </w:rPr>
      </w:pPr>
      <w:r>
        <w:rPr>
          <w:rFonts w:ascii="Calibri" w:hAnsi="Calibri" w:cs="Calibri"/>
        </w:rPr>
        <w:t xml:space="preserve">Let’s take the tensor </w:t>
      </w:r>
      <w:r>
        <w:rPr>
          <w:rFonts w:ascii="Calibri" w:hAnsi="Calibri" w:cs="Calibri"/>
          <w:b/>
        </w:rPr>
        <w:t>D</w:t>
      </w:r>
      <w:r>
        <w:rPr>
          <w:rFonts w:ascii="Calibri" w:hAnsi="Calibri" w:cs="Calibri"/>
        </w:rPr>
        <w:t xml:space="preserve"> to be isotropic </w:t>
      </w:r>
      <w:r>
        <w:rPr>
          <w:rFonts w:ascii="Calibri" w:hAnsi="Calibri" w:cs="Calibri"/>
          <w:b/>
        </w:rPr>
        <w:t>D</w:t>
      </w:r>
      <w:r>
        <w:rPr>
          <w:rFonts w:ascii="Calibri" w:hAnsi="Calibri" w:cs="Calibri"/>
        </w:rPr>
        <w:t xml:space="preserve"> = Dδ</w:t>
      </w:r>
      <w:r>
        <w:rPr>
          <w:rFonts w:ascii="Calibri" w:hAnsi="Calibri" w:cs="Calibri"/>
          <w:vertAlign w:val="subscript"/>
        </w:rPr>
        <w:t>ij</w:t>
      </w:r>
      <w:r>
        <w:rPr>
          <w:rFonts w:ascii="Calibri" w:hAnsi="Calibri" w:cs="Calibri"/>
        </w:rPr>
        <w:t>.  Then,</w:t>
      </w:r>
    </w:p>
    <w:p w14:paraId="2E2EFD24" w14:textId="77777777" w:rsidR="00DC38EB" w:rsidRDefault="00DC38EB" w:rsidP="00DC38EB">
      <w:pPr>
        <w:rPr>
          <w:rFonts w:ascii="Calibri" w:hAnsi="Calibri" w:cs="Calibri"/>
        </w:rPr>
      </w:pPr>
    </w:p>
    <w:p w14:paraId="5BB217E2" w14:textId="77777777" w:rsidR="00DC38EB" w:rsidRDefault="00DC38EB" w:rsidP="00DC38EB">
      <w:r w:rsidRPr="0062164F">
        <w:rPr>
          <w:position w:val="-32"/>
        </w:rPr>
        <w:object w:dxaOrig="4180" w:dyaOrig="760" w14:anchorId="3FF6CACE">
          <v:shape id="_x0000_i1054" type="#_x0000_t75" style="width:209pt;height:38pt" o:ole="">
            <v:imagedata r:id="rId62" o:title=""/>
          </v:shape>
          <o:OLEObject Type="Embed" ProgID="Equation.DSMT4" ShapeID="_x0000_i1054" DrawAspect="Content" ObjectID="_1761577477" r:id="rId63"/>
        </w:object>
      </w:r>
    </w:p>
    <w:p w14:paraId="5A4B0FB8" w14:textId="77777777" w:rsidR="00DC38EB" w:rsidRDefault="00DC38EB" w:rsidP="00DC38EB"/>
    <w:p w14:paraId="0CA6DEC9" w14:textId="77777777" w:rsidR="00DC38EB" w:rsidRDefault="00DC38EB" w:rsidP="00DC38EB">
      <w:pPr>
        <w:rPr>
          <w:rFonts w:ascii="Calibri" w:hAnsi="Calibri" w:cs="Calibri"/>
        </w:rPr>
      </w:pPr>
      <w:r>
        <w:rPr>
          <w:rFonts w:ascii="Calibri" w:hAnsi="Calibri" w:cs="Calibri"/>
        </w:rPr>
        <w:t>And so finally,</w:t>
      </w:r>
    </w:p>
    <w:p w14:paraId="78BD8FCB" w14:textId="77777777" w:rsidR="00DC38EB" w:rsidRDefault="00DC38EB" w:rsidP="00DC38EB">
      <w:pPr>
        <w:rPr>
          <w:rFonts w:ascii="Calibri" w:hAnsi="Calibri" w:cs="Calibri"/>
        </w:rPr>
      </w:pPr>
    </w:p>
    <w:p w14:paraId="1B426997" w14:textId="77777777" w:rsidR="00DC38EB" w:rsidRDefault="00DC38EB" w:rsidP="00DC38EB">
      <w:r w:rsidRPr="0062164F">
        <w:rPr>
          <w:position w:val="-32"/>
        </w:rPr>
        <w:object w:dxaOrig="4160" w:dyaOrig="800" w14:anchorId="79CF06BE">
          <v:shape id="_x0000_i1055" type="#_x0000_t75" style="width:208pt;height:40pt" o:ole="">
            <v:imagedata r:id="rId64" o:title=""/>
          </v:shape>
          <o:OLEObject Type="Embed" ProgID="Equation.DSMT4" ShapeID="_x0000_i1055" DrawAspect="Content" ObjectID="_1761577478" r:id="rId65"/>
        </w:object>
      </w:r>
    </w:p>
    <w:p w14:paraId="3842F38B" w14:textId="77777777" w:rsidR="000A424B" w:rsidRDefault="000A424B" w:rsidP="00DC38EB">
      <w:pPr>
        <w:rPr>
          <w:rFonts w:ascii="Calibri" w:hAnsi="Calibri" w:cs="Calibri"/>
        </w:rPr>
      </w:pPr>
    </w:p>
    <w:p w14:paraId="5A0F893F" w14:textId="0E061BA2" w:rsidR="000A424B" w:rsidRDefault="000A424B" w:rsidP="00DC38EB">
      <w:pPr>
        <w:rPr>
          <w:rFonts w:ascii="Calibri" w:hAnsi="Calibri" w:cs="Calibri"/>
        </w:rPr>
      </w:pPr>
      <w:r>
        <w:rPr>
          <w:rFonts w:ascii="Calibri" w:hAnsi="Calibri" w:cs="Calibri"/>
        </w:rPr>
        <w:t>We can write this equation as:</w:t>
      </w:r>
    </w:p>
    <w:p w14:paraId="2063D5E9" w14:textId="77777777" w:rsidR="000A424B" w:rsidRDefault="000A424B" w:rsidP="00DC38EB">
      <w:pPr>
        <w:rPr>
          <w:rFonts w:ascii="Calibri" w:hAnsi="Calibri" w:cs="Calibri"/>
        </w:rPr>
      </w:pPr>
    </w:p>
    <w:p w14:paraId="62F512EE" w14:textId="5CA48621" w:rsidR="000A424B" w:rsidRDefault="000A424B" w:rsidP="00DC38EB">
      <w:pPr>
        <w:rPr>
          <w:rFonts w:ascii="Calibri" w:hAnsi="Calibri" w:cs="Calibri"/>
        </w:rPr>
      </w:pPr>
      <w:r w:rsidRPr="000A424B">
        <w:rPr>
          <w:position w:val="-14"/>
        </w:rPr>
        <w:object w:dxaOrig="2540" w:dyaOrig="380" w14:anchorId="5E00AAA6">
          <v:shape id="_x0000_i1059" type="#_x0000_t75" style="width:127pt;height:19pt" o:ole="">
            <v:imagedata r:id="rId66" o:title=""/>
          </v:shape>
          <o:OLEObject Type="Embed" ProgID="Equation.DSMT4" ShapeID="_x0000_i1059" DrawAspect="Content" ObjectID="_1761577479" r:id="rId67"/>
        </w:object>
      </w:r>
    </w:p>
    <w:p w14:paraId="1E352EBE" w14:textId="77777777" w:rsidR="000A424B" w:rsidRDefault="000A424B" w:rsidP="00DC38EB">
      <w:pPr>
        <w:rPr>
          <w:rFonts w:ascii="Calibri" w:hAnsi="Calibri" w:cs="Calibri"/>
        </w:rPr>
      </w:pPr>
    </w:p>
    <w:p w14:paraId="7E691D02" w14:textId="4D646116" w:rsidR="00DC38EB" w:rsidRDefault="000A424B" w:rsidP="00DC38EB">
      <w:pPr>
        <w:rPr>
          <w:rFonts w:ascii="Calibri" w:hAnsi="Calibri" w:cs="Calibri"/>
        </w:rPr>
      </w:pPr>
      <w:r>
        <w:rPr>
          <w:rFonts w:ascii="Calibri" w:hAnsi="Calibri" w:cs="Calibri"/>
        </w:rPr>
        <w:t>And so t</w:t>
      </w:r>
      <w:r w:rsidR="00DC38EB">
        <w:rPr>
          <w:rFonts w:ascii="Calibri" w:hAnsi="Calibri" w:cs="Calibri"/>
        </w:rPr>
        <w:t xml:space="preserve">his makes the </w:t>
      </w:r>
      <w:r>
        <w:rPr>
          <w:rFonts w:ascii="Calibri" w:hAnsi="Calibri" w:cs="Calibri"/>
        </w:rPr>
        <w:t xml:space="preserve">effective </w:t>
      </w:r>
      <w:r w:rsidR="00DC38EB">
        <w:rPr>
          <w:rFonts w:ascii="Calibri" w:hAnsi="Calibri" w:cs="Calibri"/>
        </w:rPr>
        <w:t>conductivity, when we include the possibility of charge density fluctuations, equal to:</w:t>
      </w:r>
    </w:p>
    <w:p w14:paraId="218AD508" w14:textId="77777777" w:rsidR="00DC38EB" w:rsidRDefault="00DC38EB" w:rsidP="00DC38EB">
      <w:pPr>
        <w:rPr>
          <w:rFonts w:ascii="Calibri" w:hAnsi="Calibri" w:cs="Calibri"/>
        </w:rPr>
      </w:pPr>
    </w:p>
    <w:p w14:paraId="661B5EC2" w14:textId="39CB6D49" w:rsidR="00DC38EB" w:rsidRDefault="000A424B" w:rsidP="00DC38EB">
      <w:r w:rsidRPr="0062164F">
        <w:rPr>
          <w:position w:val="-32"/>
        </w:rPr>
        <w:object w:dxaOrig="3660" w:dyaOrig="800" w14:anchorId="164292EC">
          <v:shape id="_x0000_i1061" type="#_x0000_t75" style="width:183pt;height:40pt" o:ole="" filled="t" fillcolor="#cfc">
            <v:imagedata r:id="rId68" o:title=""/>
          </v:shape>
          <o:OLEObject Type="Embed" ProgID="Equation.DSMT4" ShapeID="_x0000_i1061" DrawAspect="Content" ObjectID="_1761577480" r:id="rId69"/>
        </w:object>
      </w:r>
    </w:p>
    <w:p w14:paraId="430F23ED" w14:textId="77777777" w:rsidR="00DC38EB" w:rsidRDefault="00DC38EB" w:rsidP="00DC38EB"/>
    <w:p w14:paraId="36E200B5" w14:textId="77777777" w:rsidR="00DC38EB" w:rsidRDefault="00DC38EB" w:rsidP="00DC38EB">
      <w:pPr>
        <w:rPr>
          <w:rFonts w:ascii="Calibri" w:hAnsi="Calibri" w:cs="Calibri"/>
        </w:rPr>
      </w:pPr>
      <w:r>
        <w:rPr>
          <w:rFonts w:ascii="Calibri" w:hAnsi="Calibri" w:cs="Calibri"/>
        </w:rPr>
        <w:t xml:space="preserve">Of course this reduces to our normal result, when D = 0.  </w:t>
      </w:r>
    </w:p>
    <w:p w14:paraId="791E35C3" w14:textId="1741EFC8" w:rsidR="00571F5F" w:rsidRDefault="00571F5F" w:rsidP="00B91488">
      <w:pPr>
        <w:rPr>
          <w:rFonts w:asciiTheme="minorHAnsi" w:hAnsiTheme="minorHAnsi" w:cstheme="minorHAnsi"/>
        </w:rPr>
      </w:pPr>
    </w:p>
    <w:p w14:paraId="1586AD36" w14:textId="77777777" w:rsidR="00571F5F" w:rsidRDefault="00571F5F" w:rsidP="00B91488">
      <w:pPr>
        <w:rPr>
          <w:rFonts w:asciiTheme="minorHAnsi" w:hAnsiTheme="minorHAnsi" w:cstheme="minorHAnsi"/>
        </w:rPr>
      </w:pPr>
    </w:p>
    <w:sectPr w:rsidR="00571F5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007EE"/>
    <w:rsid w:val="00000D8A"/>
    <w:rsid w:val="0000393D"/>
    <w:rsid w:val="00003AF4"/>
    <w:rsid w:val="00010CA6"/>
    <w:rsid w:val="000208D2"/>
    <w:rsid w:val="00021D9D"/>
    <w:rsid w:val="00022AF7"/>
    <w:rsid w:val="00024907"/>
    <w:rsid w:val="00025AD9"/>
    <w:rsid w:val="0003186F"/>
    <w:rsid w:val="000362CC"/>
    <w:rsid w:val="0003752B"/>
    <w:rsid w:val="000413D6"/>
    <w:rsid w:val="0004424E"/>
    <w:rsid w:val="00050FCE"/>
    <w:rsid w:val="00052767"/>
    <w:rsid w:val="000570FB"/>
    <w:rsid w:val="00060342"/>
    <w:rsid w:val="000619CE"/>
    <w:rsid w:val="00073B7B"/>
    <w:rsid w:val="00074C86"/>
    <w:rsid w:val="0009588B"/>
    <w:rsid w:val="000A1CE5"/>
    <w:rsid w:val="000A2F2B"/>
    <w:rsid w:val="000A424B"/>
    <w:rsid w:val="000B3225"/>
    <w:rsid w:val="000C0483"/>
    <w:rsid w:val="000C0CAC"/>
    <w:rsid w:val="000D095F"/>
    <w:rsid w:val="000D0C64"/>
    <w:rsid w:val="000D1453"/>
    <w:rsid w:val="000D4D0C"/>
    <w:rsid w:val="000D6F7A"/>
    <w:rsid w:val="000E0FD1"/>
    <w:rsid w:val="000E3C34"/>
    <w:rsid w:val="000F0AA1"/>
    <w:rsid w:val="000F164D"/>
    <w:rsid w:val="000F4D4E"/>
    <w:rsid w:val="00100905"/>
    <w:rsid w:val="00103409"/>
    <w:rsid w:val="00111203"/>
    <w:rsid w:val="00111CD9"/>
    <w:rsid w:val="00112CD2"/>
    <w:rsid w:val="00116DE1"/>
    <w:rsid w:val="00124DDD"/>
    <w:rsid w:val="001251BA"/>
    <w:rsid w:val="00134AE5"/>
    <w:rsid w:val="001350A5"/>
    <w:rsid w:val="00135FE1"/>
    <w:rsid w:val="00137533"/>
    <w:rsid w:val="00140857"/>
    <w:rsid w:val="0014088C"/>
    <w:rsid w:val="0015075D"/>
    <w:rsid w:val="001507F0"/>
    <w:rsid w:val="0015243D"/>
    <w:rsid w:val="00155B07"/>
    <w:rsid w:val="00163FDA"/>
    <w:rsid w:val="00172A80"/>
    <w:rsid w:val="00174E6C"/>
    <w:rsid w:val="001836D0"/>
    <w:rsid w:val="00193234"/>
    <w:rsid w:val="0019530F"/>
    <w:rsid w:val="001956BC"/>
    <w:rsid w:val="001B5F0E"/>
    <w:rsid w:val="001C16F8"/>
    <w:rsid w:val="001D1678"/>
    <w:rsid w:val="001D2A2C"/>
    <w:rsid w:val="001D4089"/>
    <w:rsid w:val="001E5A79"/>
    <w:rsid w:val="002052AF"/>
    <w:rsid w:val="00211A9B"/>
    <w:rsid w:val="00212490"/>
    <w:rsid w:val="00212B0A"/>
    <w:rsid w:val="00220478"/>
    <w:rsid w:val="00231C2B"/>
    <w:rsid w:val="00234E7C"/>
    <w:rsid w:val="002414B1"/>
    <w:rsid w:val="002451AB"/>
    <w:rsid w:val="00250080"/>
    <w:rsid w:val="00250F9E"/>
    <w:rsid w:val="00252ACA"/>
    <w:rsid w:val="002577E2"/>
    <w:rsid w:val="002676EB"/>
    <w:rsid w:val="002736CB"/>
    <w:rsid w:val="00286315"/>
    <w:rsid w:val="00287A17"/>
    <w:rsid w:val="00292C49"/>
    <w:rsid w:val="00295A5D"/>
    <w:rsid w:val="00296A92"/>
    <w:rsid w:val="002A1628"/>
    <w:rsid w:val="002A4DD3"/>
    <w:rsid w:val="002A642B"/>
    <w:rsid w:val="002B0A3A"/>
    <w:rsid w:val="002B13F8"/>
    <w:rsid w:val="002B7C3B"/>
    <w:rsid w:val="002C443E"/>
    <w:rsid w:val="002C674D"/>
    <w:rsid w:val="002D0235"/>
    <w:rsid w:val="002D24A8"/>
    <w:rsid w:val="002D62DB"/>
    <w:rsid w:val="002E010C"/>
    <w:rsid w:val="002E10C4"/>
    <w:rsid w:val="002E21BD"/>
    <w:rsid w:val="002E40C9"/>
    <w:rsid w:val="002E5F8F"/>
    <w:rsid w:val="002F3E09"/>
    <w:rsid w:val="002F4E83"/>
    <w:rsid w:val="00302498"/>
    <w:rsid w:val="00313689"/>
    <w:rsid w:val="003142F3"/>
    <w:rsid w:val="003165A7"/>
    <w:rsid w:val="0032144D"/>
    <w:rsid w:val="0032448E"/>
    <w:rsid w:val="00324E7E"/>
    <w:rsid w:val="003252DE"/>
    <w:rsid w:val="00327806"/>
    <w:rsid w:val="00330D70"/>
    <w:rsid w:val="00345143"/>
    <w:rsid w:val="003454C5"/>
    <w:rsid w:val="003527D1"/>
    <w:rsid w:val="00352E2B"/>
    <w:rsid w:val="003617A3"/>
    <w:rsid w:val="00362F8A"/>
    <w:rsid w:val="00363ADB"/>
    <w:rsid w:val="00365538"/>
    <w:rsid w:val="0038006B"/>
    <w:rsid w:val="003850A2"/>
    <w:rsid w:val="00394B6C"/>
    <w:rsid w:val="00395413"/>
    <w:rsid w:val="003973E9"/>
    <w:rsid w:val="003A0DBA"/>
    <w:rsid w:val="003A4E5D"/>
    <w:rsid w:val="003A5018"/>
    <w:rsid w:val="003A6644"/>
    <w:rsid w:val="003B1552"/>
    <w:rsid w:val="003B3DA3"/>
    <w:rsid w:val="003B5000"/>
    <w:rsid w:val="003C29C0"/>
    <w:rsid w:val="003D6990"/>
    <w:rsid w:val="003E081A"/>
    <w:rsid w:val="003E2AC6"/>
    <w:rsid w:val="003F433F"/>
    <w:rsid w:val="0040233E"/>
    <w:rsid w:val="004111DE"/>
    <w:rsid w:val="00433CDC"/>
    <w:rsid w:val="00437005"/>
    <w:rsid w:val="00440FDB"/>
    <w:rsid w:val="00445F0A"/>
    <w:rsid w:val="004470B9"/>
    <w:rsid w:val="00456C4D"/>
    <w:rsid w:val="00480E40"/>
    <w:rsid w:val="0048186B"/>
    <w:rsid w:val="0048475B"/>
    <w:rsid w:val="00485A4C"/>
    <w:rsid w:val="00492930"/>
    <w:rsid w:val="004B18F0"/>
    <w:rsid w:val="004B4786"/>
    <w:rsid w:val="004B47BC"/>
    <w:rsid w:val="004B6123"/>
    <w:rsid w:val="004C21F8"/>
    <w:rsid w:val="004C31AE"/>
    <w:rsid w:val="004C40D9"/>
    <w:rsid w:val="004C430D"/>
    <w:rsid w:val="004C4DD0"/>
    <w:rsid w:val="004C7F91"/>
    <w:rsid w:val="004D1AC2"/>
    <w:rsid w:val="004D4367"/>
    <w:rsid w:val="004E0860"/>
    <w:rsid w:val="004E0F1B"/>
    <w:rsid w:val="004E27D5"/>
    <w:rsid w:val="004E3635"/>
    <w:rsid w:val="004E4D09"/>
    <w:rsid w:val="004F4DE5"/>
    <w:rsid w:val="004F6F31"/>
    <w:rsid w:val="005078EA"/>
    <w:rsid w:val="00521E1D"/>
    <w:rsid w:val="00536B7A"/>
    <w:rsid w:val="0053742A"/>
    <w:rsid w:val="005404E2"/>
    <w:rsid w:val="00544335"/>
    <w:rsid w:val="00545DF9"/>
    <w:rsid w:val="005528A4"/>
    <w:rsid w:val="005545A9"/>
    <w:rsid w:val="00554C64"/>
    <w:rsid w:val="00562032"/>
    <w:rsid w:val="005642FD"/>
    <w:rsid w:val="00571F5F"/>
    <w:rsid w:val="00576D31"/>
    <w:rsid w:val="005772E5"/>
    <w:rsid w:val="005817D0"/>
    <w:rsid w:val="00591B46"/>
    <w:rsid w:val="005A2A5F"/>
    <w:rsid w:val="005A7DB3"/>
    <w:rsid w:val="005B1C71"/>
    <w:rsid w:val="005B798D"/>
    <w:rsid w:val="005C240A"/>
    <w:rsid w:val="005C4B41"/>
    <w:rsid w:val="005C6EEF"/>
    <w:rsid w:val="005D1FDD"/>
    <w:rsid w:val="005E0E6B"/>
    <w:rsid w:val="005E6FF6"/>
    <w:rsid w:val="005F3F7A"/>
    <w:rsid w:val="006051CD"/>
    <w:rsid w:val="006103CD"/>
    <w:rsid w:val="006122BA"/>
    <w:rsid w:val="00612726"/>
    <w:rsid w:val="006142E9"/>
    <w:rsid w:val="00620C62"/>
    <w:rsid w:val="006253FD"/>
    <w:rsid w:val="00626C54"/>
    <w:rsid w:val="00637907"/>
    <w:rsid w:val="0065002D"/>
    <w:rsid w:val="00653081"/>
    <w:rsid w:val="006576C6"/>
    <w:rsid w:val="00657851"/>
    <w:rsid w:val="00664471"/>
    <w:rsid w:val="0066670D"/>
    <w:rsid w:val="006703CB"/>
    <w:rsid w:val="00673A92"/>
    <w:rsid w:val="006755B2"/>
    <w:rsid w:val="00675679"/>
    <w:rsid w:val="00675756"/>
    <w:rsid w:val="00682AA8"/>
    <w:rsid w:val="00684A54"/>
    <w:rsid w:val="00686BBE"/>
    <w:rsid w:val="0069084C"/>
    <w:rsid w:val="006975AE"/>
    <w:rsid w:val="006A4628"/>
    <w:rsid w:val="006A53E0"/>
    <w:rsid w:val="006B05A0"/>
    <w:rsid w:val="006B15D1"/>
    <w:rsid w:val="006B4C3E"/>
    <w:rsid w:val="006B7903"/>
    <w:rsid w:val="006B7FB3"/>
    <w:rsid w:val="006C3087"/>
    <w:rsid w:val="006C3F8F"/>
    <w:rsid w:val="006C7AAD"/>
    <w:rsid w:val="006D2854"/>
    <w:rsid w:val="006E04AD"/>
    <w:rsid w:val="006E13E9"/>
    <w:rsid w:val="006E3A83"/>
    <w:rsid w:val="006E5B72"/>
    <w:rsid w:val="006F51A7"/>
    <w:rsid w:val="006F7DA1"/>
    <w:rsid w:val="00700F6D"/>
    <w:rsid w:val="00707E00"/>
    <w:rsid w:val="00710495"/>
    <w:rsid w:val="00720BEA"/>
    <w:rsid w:val="0072296E"/>
    <w:rsid w:val="007340F1"/>
    <w:rsid w:val="00736884"/>
    <w:rsid w:val="00743111"/>
    <w:rsid w:val="00743F3D"/>
    <w:rsid w:val="00744AE8"/>
    <w:rsid w:val="00754A9D"/>
    <w:rsid w:val="00754F9D"/>
    <w:rsid w:val="007573E2"/>
    <w:rsid w:val="00762FAB"/>
    <w:rsid w:val="00763B78"/>
    <w:rsid w:val="00764C03"/>
    <w:rsid w:val="00766829"/>
    <w:rsid w:val="00767403"/>
    <w:rsid w:val="0077744E"/>
    <w:rsid w:val="00780174"/>
    <w:rsid w:val="007803F5"/>
    <w:rsid w:val="00784508"/>
    <w:rsid w:val="007946F1"/>
    <w:rsid w:val="00795428"/>
    <w:rsid w:val="00796CB9"/>
    <w:rsid w:val="007A6A86"/>
    <w:rsid w:val="007A7B1D"/>
    <w:rsid w:val="007B1739"/>
    <w:rsid w:val="007B4E84"/>
    <w:rsid w:val="007B533D"/>
    <w:rsid w:val="007C12F1"/>
    <w:rsid w:val="007C1336"/>
    <w:rsid w:val="007C1357"/>
    <w:rsid w:val="007C185C"/>
    <w:rsid w:val="007C5581"/>
    <w:rsid w:val="007C55B1"/>
    <w:rsid w:val="007C6079"/>
    <w:rsid w:val="007C63BC"/>
    <w:rsid w:val="007D4033"/>
    <w:rsid w:val="007D73BB"/>
    <w:rsid w:val="007E2605"/>
    <w:rsid w:val="007E34F6"/>
    <w:rsid w:val="007E4E96"/>
    <w:rsid w:val="007F0C13"/>
    <w:rsid w:val="007F44E8"/>
    <w:rsid w:val="008074CB"/>
    <w:rsid w:val="008113C6"/>
    <w:rsid w:val="00811649"/>
    <w:rsid w:val="008143B9"/>
    <w:rsid w:val="008229C5"/>
    <w:rsid w:val="008259A6"/>
    <w:rsid w:val="00836F09"/>
    <w:rsid w:val="00840EC6"/>
    <w:rsid w:val="008410FD"/>
    <w:rsid w:val="00863C62"/>
    <w:rsid w:val="008641F6"/>
    <w:rsid w:val="00865120"/>
    <w:rsid w:val="00866B5C"/>
    <w:rsid w:val="0088626B"/>
    <w:rsid w:val="00890E6F"/>
    <w:rsid w:val="008965F7"/>
    <w:rsid w:val="00897F4E"/>
    <w:rsid w:val="008B22EE"/>
    <w:rsid w:val="008B459C"/>
    <w:rsid w:val="008C1FE9"/>
    <w:rsid w:val="008C397E"/>
    <w:rsid w:val="008D1120"/>
    <w:rsid w:val="008D1336"/>
    <w:rsid w:val="008D2F2D"/>
    <w:rsid w:val="008D39C7"/>
    <w:rsid w:val="008D4D18"/>
    <w:rsid w:val="008D69A0"/>
    <w:rsid w:val="008D7626"/>
    <w:rsid w:val="008E28B0"/>
    <w:rsid w:val="008E71A6"/>
    <w:rsid w:val="00907AE4"/>
    <w:rsid w:val="009150BE"/>
    <w:rsid w:val="00915A8C"/>
    <w:rsid w:val="00920727"/>
    <w:rsid w:val="00922ED9"/>
    <w:rsid w:val="00930F2A"/>
    <w:rsid w:val="0093398C"/>
    <w:rsid w:val="00940A14"/>
    <w:rsid w:val="0094530A"/>
    <w:rsid w:val="00947964"/>
    <w:rsid w:val="009502C9"/>
    <w:rsid w:val="00955880"/>
    <w:rsid w:val="00961380"/>
    <w:rsid w:val="00964023"/>
    <w:rsid w:val="00971F17"/>
    <w:rsid w:val="00973068"/>
    <w:rsid w:val="00977E96"/>
    <w:rsid w:val="00982F78"/>
    <w:rsid w:val="00983898"/>
    <w:rsid w:val="00987BBB"/>
    <w:rsid w:val="009930ED"/>
    <w:rsid w:val="00993F04"/>
    <w:rsid w:val="00993F40"/>
    <w:rsid w:val="009956EE"/>
    <w:rsid w:val="009B6A0B"/>
    <w:rsid w:val="009C372F"/>
    <w:rsid w:val="009C3AC2"/>
    <w:rsid w:val="009E4F05"/>
    <w:rsid w:val="009F00C0"/>
    <w:rsid w:val="009F6D39"/>
    <w:rsid w:val="00A00AAE"/>
    <w:rsid w:val="00A05A69"/>
    <w:rsid w:val="00A05C5F"/>
    <w:rsid w:val="00A06970"/>
    <w:rsid w:val="00A14AD8"/>
    <w:rsid w:val="00A23A5C"/>
    <w:rsid w:val="00A32168"/>
    <w:rsid w:val="00A365DA"/>
    <w:rsid w:val="00A3695E"/>
    <w:rsid w:val="00A37383"/>
    <w:rsid w:val="00A467B3"/>
    <w:rsid w:val="00A56A84"/>
    <w:rsid w:val="00A6080D"/>
    <w:rsid w:val="00A62365"/>
    <w:rsid w:val="00A6742B"/>
    <w:rsid w:val="00A72DFA"/>
    <w:rsid w:val="00A75084"/>
    <w:rsid w:val="00A75A43"/>
    <w:rsid w:val="00A7781D"/>
    <w:rsid w:val="00A800BF"/>
    <w:rsid w:val="00A80E45"/>
    <w:rsid w:val="00A84083"/>
    <w:rsid w:val="00A86F28"/>
    <w:rsid w:val="00A8760B"/>
    <w:rsid w:val="00A91418"/>
    <w:rsid w:val="00A92B44"/>
    <w:rsid w:val="00AA27CE"/>
    <w:rsid w:val="00AA4E25"/>
    <w:rsid w:val="00AA73D9"/>
    <w:rsid w:val="00AB04C0"/>
    <w:rsid w:val="00AB2299"/>
    <w:rsid w:val="00AB433C"/>
    <w:rsid w:val="00AB5665"/>
    <w:rsid w:val="00AB614D"/>
    <w:rsid w:val="00AC244C"/>
    <w:rsid w:val="00AC3B9C"/>
    <w:rsid w:val="00AD384E"/>
    <w:rsid w:val="00AD4A76"/>
    <w:rsid w:val="00AD52FF"/>
    <w:rsid w:val="00AE003E"/>
    <w:rsid w:val="00AE15A6"/>
    <w:rsid w:val="00AE467F"/>
    <w:rsid w:val="00AE4A37"/>
    <w:rsid w:val="00AF6FA2"/>
    <w:rsid w:val="00B01F9E"/>
    <w:rsid w:val="00B1208C"/>
    <w:rsid w:val="00B14BBA"/>
    <w:rsid w:val="00B160E5"/>
    <w:rsid w:val="00B30C80"/>
    <w:rsid w:val="00B346AD"/>
    <w:rsid w:val="00B41B87"/>
    <w:rsid w:val="00B42F49"/>
    <w:rsid w:val="00B43C3A"/>
    <w:rsid w:val="00B43D2A"/>
    <w:rsid w:val="00B50574"/>
    <w:rsid w:val="00B56BA0"/>
    <w:rsid w:val="00B72C7C"/>
    <w:rsid w:val="00B742E5"/>
    <w:rsid w:val="00B753CF"/>
    <w:rsid w:val="00B75713"/>
    <w:rsid w:val="00B75CC9"/>
    <w:rsid w:val="00B77648"/>
    <w:rsid w:val="00B77A65"/>
    <w:rsid w:val="00B91488"/>
    <w:rsid w:val="00B92851"/>
    <w:rsid w:val="00B94E54"/>
    <w:rsid w:val="00BB2A3B"/>
    <w:rsid w:val="00BB30C4"/>
    <w:rsid w:val="00BB32AD"/>
    <w:rsid w:val="00BB5C38"/>
    <w:rsid w:val="00BB7568"/>
    <w:rsid w:val="00BC06FE"/>
    <w:rsid w:val="00BC176A"/>
    <w:rsid w:val="00BC1C28"/>
    <w:rsid w:val="00BC32DF"/>
    <w:rsid w:val="00BC5B5F"/>
    <w:rsid w:val="00BD2319"/>
    <w:rsid w:val="00BE299C"/>
    <w:rsid w:val="00BE3A3C"/>
    <w:rsid w:val="00BE6449"/>
    <w:rsid w:val="00BF1F4E"/>
    <w:rsid w:val="00C04EF1"/>
    <w:rsid w:val="00C07F26"/>
    <w:rsid w:val="00C11ED3"/>
    <w:rsid w:val="00C32082"/>
    <w:rsid w:val="00C32195"/>
    <w:rsid w:val="00C45BD5"/>
    <w:rsid w:val="00C52F95"/>
    <w:rsid w:val="00C53E85"/>
    <w:rsid w:val="00C63D43"/>
    <w:rsid w:val="00C773DA"/>
    <w:rsid w:val="00C85E94"/>
    <w:rsid w:val="00C91F80"/>
    <w:rsid w:val="00C96B27"/>
    <w:rsid w:val="00C96D2A"/>
    <w:rsid w:val="00CA0D7F"/>
    <w:rsid w:val="00CA271F"/>
    <w:rsid w:val="00CA48C8"/>
    <w:rsid w:val="00CB13F6"/>
    <w:rsid w:val="00CB1676"/>
    <w:rsid w:val="00CC1D35"/>
    <w:rsid w:val="00CC7EC5"/>
    <w:rsid w:val="00CE1A95"/>
    <w:rsid w:val="00CE2545"/>
    <w:rsid w:val="00CE335B"/>
    <w:rsid w:val="00CE61F6"/>
    <w:rsid w:val="00CF61E6"/>
    <w:rsid w:val="00CF6553"/>
    <w:rsid w:val="00CF6B47"/>
    <w:rsid w:val="00D019DA"/>
    <w:rsid w:val="00D01E69"/>
    <w:rsid w:val="00D0384C"/>
    <w:rsid w:val="00D05581"/>
    <w:rsid w:val="00D1357E"/>
    <w:rsid w:val="00D2277C"/>
    <w:rsid w:val="00D35734"/>
    <w:rsid w:val="00D40C13"/>
    <w:rsid w:val="00D43BF1"/>
    <w:rsid w:val="00D57240"/>
    <w:rsid w:val="00D646E8"/>
    <w:rsid w:val="00D649C2"/>
    <w:rsid w:val="00D76959"/>
    <w:rsid w:val="00D83A19"/>
    <w:rsid w:val="00D84417"/>
    <w:rsid w:val="00D84940"/>
    <w:rsid w:val="00D904BE"/>
    <w:rsid w:val="00DA6C73"/>
    <w:rsid w:val="00DC38EB"/>
    <w:rsid w:val="00DC5DD7"/>
    <w:rsid w:val="00DC63D5"/>
    <w:rsid w:val="00DD30D2"/>
    <w:rsid w:val="00DD3C4E"/>
    <w:rsid w:val="00DF0160"/>
    <w:rsid w:val="00DF5FF4"/>
    <w:rsid w:val="00E008D8"/>
    <w:rsid w:val="00E0533F"/>
    <w:rsid w:val="00E06AEC"/>
    <w:rsid w:val="00E1035E"/>
    <w:rsid w:val="00E12CA4"/>
    <w:rsid w:val="00E21AC2"/>
    <w:rsid w:val="00E302A9"/>
    <w:rsid w:val="00E3600C"/>
    <w:rsid w:val="00E41C30"/>
    <w:rsid w:val="00E43315"/>
    <w:rsid w:val="00E541B6"/>
    <w:rsid w:val="00E55325"/>
    <w:rsid w:val="00E55C7F"/>
    <w:rsid w:val="00E60B56"/>
    <w:rsid w:val="00E61FC7"/>
    <w:rsid w:val="00E6387A"/>
    <w:rsid w:val="00E66A8C"/>
    <w:rsid w:val="00E73CF4"/>
    <w:rsid w:val="00E73FBB"/>
    <w:rsid w:val="00E83063"/>
    <w:rsid w:val="00E8492D"/>
    <w:rsid w:val="00E91A5A"/>
    <w:rsid w:val="00EA0616"/>
    <w:rsid w:val="00EA1683"/>
    <w:rsid w:val="00EB0DEC"/>
    <w:rsid w:val="00EB25FE"/>
    <w:rsid w:val="00EB3581"/>
    <w:rsid w:val="00EB4DFD"/>
    <w:rsid w:val="00EC2878"/>
    <w:rsid w:val="00EC4F05"/>
    <w:rsid w:val="00EC7998"/>
    <w:rsid w:val="00ED0D30"/>
    <w:rsid w:val="00ED5777"/>
    <w:rsid w:val="00ED783A"/>
    <w:rsid w:val="00EE1FCB"/>
    <w:rsid w:val="00EE6D20"/>
    <w:rsid w:val="00EF2815"/>
    <w:rsid w:val="00EF451E"/>
    <w:rsid w:val="00F17512"/>
    <w:rsid w:val="00F37501"/>
    <w:rsid w:val="00F37BE5"/>
    <w:rsid w:val="00F4128D"/>
    <w:rsid w:val="00F526DD"/>
    <w:rsid w:val="00F57608"/>
    <w:rsid w:val="00F61E42"/>
    <w:rsid w:val="00F727D4"/>
    <w:rsid w:val="00F81799"/>
    <w:rsid w:val="00F841FB"/>
    <w:rsid w:val="00F851B3"/>
    <w:rsid w:val="00F860BC"/>
    <w:rsid w:val="00FA373F"/>
    <w:rsid w:val="00FA6DF3"/>
    <w:rsid w:val="00FD0161"/>
    <w:rsid w:val="00FD3D14"/>
    <w:rsid w:val="00FD6AAE"/>
    <w:rsid w:val="00FF36E1"/>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40F87D"/>
  <w14:defaultImageDpi w14:val="96"/>
  <w15:docId w15:val="{6A56A61F-CA3B-4258-9871-1CCBB5F4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uiPriority w:val="99"/>
    <w:rsid w:val="00492930"/>
    <w:pPr>
      <w:ind w:left="720" w:hanging="360"/>
    </w:pPr>
  </w:style>
  <w:style w:type="paragraph" w:styleId="BodyText">
    <w:name w:val="Body Text"/>
    <w:basedOn w:val="Normal"/>
    <w:link w:val="BodyTextChar"/>
    <w:uiPriority w:val="99"/>
    <w:rsid w:val="00492930"/>
    <w:pPr>
      <w:spacing w:after="120"/>
    </w:pPr>
  </w:style>
  <w:style w:type="character" w:customStyle="1" w:styleId="BodyTextChar">
    <w:name w:val="Body Text Char"/>
    <w:link w:val="BodyText"/>
    <w:uiPriority w:val="99"/>
    <w:semiHidden/>
    <w:rPr>
      <w:sz w:val="24"/>
      <w:szCs w:val="24"/>
    </w:rPr>
  </w:style>
  <w:style w:type="paragraph" w:styleId="List">
    <w:name w:val="List"/>
    <w:basedOn w:val="Normal"/>
    <w:uiPriority w:val="99"/>
    <w:rsid w:val="00492930"/>
    <w:pPr>
      <w:ind w:left="360" w:hanging="360"/>
    </w:pPr>
  </w:style>
  <w:style w:type="paragraph" w:styleId="ListContinue">
    <w:name w:val="List Continue"/>
    <w:basedOn w:val="Normal"/>
    <w:uiPriority w:val="99"/>
    <w:rsid w:val="00492930"/>
    <w:pPr>
      <w:spacing w:after="120"/>
      <w:ind w:left="360"/>
    </w:pPr>
  </w:style>
  <w:style w:type="paragraph" w:styleId="NormalWeb">
    <w:name w:val="Normal (Web)"/>
    <w:basedOn w:val="Normal"/>
    <w:uiPriority w:val="99"/>
    <w:unhideWhenUsed/>
    <w:rsid w:val="004B4786"/>
    <w:pPr>
      <w:spacing w:before="100" w:beforeAutospacing="1" w:after="100" w:afterAutospacing="1"/>
    </w:pPr>
  </w:style>
  <w:style w:type="paragraph" w:styleId="NoSpacing">
    <w:name w:val="No Spacing"/>
    <w:link w:val="NoSpacingChar"/>
    <w:uiPriority w:val="1"/>
    <w:qFormat/>
    <w:rsid w:val="003A0DBA"/>
    <w:rPr>
      <w:sz w:val="24"/>
      <w:szCs w:val="24"/>
    </w:rPr>
  </w:style>
  <w:style w:type="character" w:customStyle="1" w:styleId="MTConvertedEquation">
    <w:name w:val="MTConvertedEquation"/>
    <w:rsid w:val="003E2AC6"/>
    <w:rPr>
      <w:rFonts w:ascii="Arial" w:hAnsi="Arial" w:cs="Arial"/>
      <w:b/>
      <w:color w:val="000080"/>
      <w:sz w:val="40"/>
      <w:szCs w:val="40"/>
      <w:u w:val="single"/>
    </w:rPr>
  </w:style>
  <w:style w:type="character" w:customStyle="1" w:styleId="NoSpacingChar">
    <w:name w:val="No Spacing Char"/>
    <w:link w:val="NoSpacing"/>
    <w:uiPriority w:val="1"/>
    <w:rsid w:val="004C7F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91056">
      <w:marLeft w:val="0"/>
      <w:marRight w:val="0"/>
      <w:marTop w:val="0"/>
      <w:marBottom w:val="0"/>
      <w:divBdr>
        <w:top w:val="none" w:sz="0" w:space="0" w:color="auto"/>
        <w:left w:val="none" w:sz="0" w:space="0" w:color="auto"/>
        <w:bottom w:val="none" w:sz="0" w:space="0" w:color="auto"/>
        <w:right w:val="none" w:sz="0" w:space="0" w:color="auto"/>
      </w:divBdr>
    </w:div>
    <w:div w:id="524291057">
      <w:marLeft w:val="0"/>
      <w:marRight w:val="0"/>
      <w:marTop w:val="0"/>
      <w:marBottom w:val="0"/>
      <w:divBdr>
        <w:top w:val="none" w:sz="0" w:space="0" w:color="auto"/>
        <w:left w:val="none" w:sz="0" w:space="0" w:color="auto"/>
        <w:bottom w:val="none" w:sz="0" w:space="0" w:color="auto"/>
        <w:right w:val="none" w:sz="0" w:space="0" w:color="auto"/>
      </w:divBdr>
    </w:div>
    <w:div w:id="524291058">
      <w:marLeft w:val="0"/>
      <w:marRight w:val="0"/>
      <w:marTop w:val="0"/>
      <w:marBottom w:val="0"/>
      <w:divBdr>
        <w:top w:val="none" w:sz="0" w:space="0" w:color="auto"/>
        <w:left w:val="none" w:sz="0" w:space="0" w:color="auto"/>
        <w:bottom w:val="none" w:sz="0" w:space="0" w:color="auto"/>
        <w:right w:val="none" w:sz="0" w:space="0" w:color="auto"/>
      </w:divBdr>
    </w:div>
    <w:div w:id="524291059">
      <w:marLeft w:val="0"/>
      <w:marRight w:val="0"/>
      <w:marTop w:val="0"/>
      <w:marBottom w:val="0"/>
      <w:divBdr>
        <w:top w:val="none" w:sz="0" w:space="0" w:color="auto"/>
        <w:left w:val="none" w:sz="0" w:space="0" w:color="auto"/>
        <w:bottom w:val="none" w:sz="0" w:space="0" w:color="auto"/>
        <w:right w:val="none" w:sz="0" w:space="0" w:color="auto"/>
      </w:divBdr>
    </w:div>
    <w:div w:id="5242910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7" Type="http://schemas.openxmlformats.org/officeDocument/2006/relationships/oleObject" Target="embeddings/oleObject2.bin"/><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7</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17</cp:revision>
  <dcterms:created xsi:type="dcterms:W3CDTF">2023-08-26T22:32:00Z</dcterms:created>
  <dcterms:modified xsi:type="dcterms:W3CDTF">2023-11-15T23:13:00Z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